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C7" w:rsidRPr="00F44AE0" w:rsidRDefault="00A774C7" w:rsidP="00A774C7">
      <w:pPr>
        <w:ind w:left="-425" w:right="-341"/>
        <w:jc w:val="cente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桃園市</w:t>
      </w:r>
      <w:r w:rsidRPr="00F44AE0">
        <w:rPr>
          <w:rFonts w:ascii="標楷體" w:eastAsia="標楷體" w:hAnsi="標楷體" w:cs="BiauKai" w:hint="eastAsia"/>
          <w:color w:val="000000"/>
          <w:sz w:val="28"/>
          <w:szCs w:val="28"/>
        </w:rPr>
        <w:t>108</w:t>
      </w:r>
      <w:r w:rsidRPr="00F44AE0">
        <w:rPr>
          <w:rFonts w:ascii="標楷體" w:eastAsia="標楷體" w:hAnsi="標楷體" w:cs="新細明體" w:hint="eastAsia"/>
          <w:color w:val="000000"/>
          <w:sz w:val="28"/>
          <w:szCs w:val="28"/>
        </w:rPr>
        <w:t>學年度精進國民中小學教師教學專業與課程品質整體推動計畫</w:t>
      </w:r>
    </w:p>
    <w:p w:rsidR="00A774C7" w:rsidRDefault="00A774C7" w:rsidP="00A774C7">
      <w:pPr>
        <w:jc w:val="center"/>
        <w:rPr>
          <w:rFonts w:ascii="標楷體" w:eastAsia="標楷體" w:hAnsi="標楷體" w:cs="新細明體"/>
          <w:b/>
          <w:color w:val="000000"/>
          <w:sz w:val="32"/>
          <w:szCs w:val="32"/>
        </w:rPr>
      </w:pPr>
      <w:r w:rsidRPr="00A43141">
        <w:rPr>
          <w:rFonts w:ascii="標楷體" w:eastAsia="標楷體" w:hAnsi="標楷體" w:cs="新細明體"/>
          <w:b/>
          <w:color w:val="000000"/>
          <w:sz w:val="32"/>
          <w:szCs w:val="32"/>
        </w:rPr>
        <w:t>十二年國教課程綱要國小</w:t>
      </w:r>
      <w:bookmarkStart w:id="0" w:name="_GoBack"/>
      <w:r w:rsidRPr="00A43141">
        <w:rPr>
          <w:rFonts w:ascii="標楷體" w:eastAsia="標楷體" w:hAnsi="標楷體" w:cs="新細明體"/>
          <w:b/>
          <w:color w:val="000000"/>
          <w:sz w:val="32"/>
          <w:szCs w:val="32"/>
        </w:rPr>
        <w:t>英語</w:t>
      </w:r>
      <w:bookmarkEnd w:id="0"/>
      <w:r w:rsidRPr="00A43141">
        <w:rPr>
          <w:rFonts w:ascii="標楷體" w:eastAsia="標楷體" w:hAnsi="標楷體" w:cs="新細明體"/>
          <w:b/>
          <w:color w:val="000000"/>
          <w:sz w:val="32"/>
          <w:szCs w:val="32"/>
        </w:rPr>
        <w:t>教師三階認證研習－</w:t>
      </w:r>
    </w:p>
    <w:p w:rsidR="00A774C7" w:rsidRDefault="00A774C7" w:rsidP="00A774C7">
      <w:pPr>
        <w:jc w:val="center"/>
        <w:rPr>
          <w:rFonts w:ascii="標楷體" w:eastAsia="標楷體" w:hAnsi="標楷體" w:cs="新細明體"/>
          <w:b/>
          <w:color w:val="000000"/>
          <w:sz w:val="32"/>
          <w:szCs w:val="32"/>
        </w:rPr>
      </w:pPr>
      <w:r w:rsidRPr="00A43141">
        <w:rPr>
          <w:rFonts w:ascii="標楷體" w:eastAsia="標楷體" w:hAnsi="標楷體" w:cs="新細明體"/>
          <w:b/>
          <w:color w:val="000000"/>
          <w:sz w:val="32"/>
          <w:szCs w:val="32"/>
        </w:rPr>
        <w:t>培育12年國教素養導向教學的教師工作坊</w:t>
      </w:r>
      <w:r>
        <w:rPr>
          <w:rFonts w:ascii="標楷體" w:eastAsia="標楷體" w:hAnsi="標楷體" w:cs="新細明體" w:hint="eastAsia"/>
          <w:b/>
          <w:color w:val="000000"/>
          <w:sz w:val="32"/>
          <w:szCs w:val="32"/>
        </w:rPr>
        <w:t>(高階)修正計畫</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一、依據</w:t>
      </w:r>
    </w:p>
    <w:p w:rsidR="00A774C7" w:rsidRPr="00C84247" w:rsidRDefault="00A774C7" w:rsidP="00C84247">
      <w:pPr>
        <w:spacing w:after="120"/>
        <w:ind w:left="966" w:hanging="588"/>
        <w:rPr>
          <w:rFonts w:ascii="標楷體" w:eastAsia="標楷體" w:hAnsi="標楷體" w:cs="新細明體"/>
          <w:color w:val="000000"/>
          <w:sz w:val="24"/>
          <w:szCs w:val="24"/>
        </w:rPr>
      </w:pPr>
      <w:r w:rsidRPr="00C84247">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一</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教育部補助直轄市、縣</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市</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政府精進國民中學及國民小學教師教學專業與課程品質作業要點。</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二</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學年度精進國民中小學教師教學專業與課程品質整體推動計畫。</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三</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學年度國民教育輔導團整體團務計畫。</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二、現況分析與需求評估</w:t>
      </w:r>
    </w:p>
    <w:p w:rsidR="00A774C7" w:rsidRPr="00A774C7" w:rsidRDefault="008668B8" w:rsidP="008668B8">
      <w:pPr>
        <w:ind w:leftChars="287" w:left="574" w:firstLineChars="198" w:firstLine="475"/>
        <w:jc w:val="both"/>
        <w:rPr>
          <w:rFonts w:ascii="標楷體" w:eastAsia="標楷體" w:hAnsi="標楷體"/>
          <w:color w:val="000000"/>
          <w:sz w:val="24"/>
          <w:szCs w:val="24"/>
        </w:rPr>
      </w:pPr>
      <w:r>
        <w:rPr>
          <w:rFonts w:ascii="標楷體" w:eastAsia="標楷體" w:hAnsi="標楷體" w:cs="BiauKai" w:hint="eastAsia"/>
          <w:color w:val="000000"/>
          <w:sz w:val="24"/>
          <w:szCs w:val="24"/>
        </w:rPr>
        <w:t>因應防疫</w:t>
      </w:r>
      <w:r w:rsidR="00A774C7" w:rsidRPr="00A774C7">
        <w:rPr>
          <w:rFonts w:ascii="標楷體" w:eastAsia="標楷體" w:hAnsi="標楷體" w:cs="BiauKai" w:hint="eastAsia"/>
          <w:color w:val="000000"/>
          <w:sz w:val="24"/>
          <w:szCs w:val="24"/>
        </w:rPr>
        <w:t>，原定之高階研習形態需做調整</w:t>
      </w:r>
      <w:r w:rsidR="00A774C7" w:rsidRPr="00A774C7">
        <w:rPr>
          <w:rFonts w:ascii="標楷體" w:eastAsia="標楷體" w:hAnsi="標楷體" w:cs="新細明體" w:hint="eastAsia"/>
          <w:color w:val="000000"/>
          <w:sz w:val="24"/>
          <w:szCs w:val="24"/>
        </w:rPr>
        <w:t>。將原本兩天一夜之外縣市住宿行程調整為不過夜之市內小型及線上視訊研習。</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三、目的：</w:t>
      </w:r>
    </w:p>
    <w:p w:rsidR="00A774C7" w:rsidRPr="00A774C7" w:rsidRDefault="00A774C7" w:rsidP="008668B8">
      <w:pPr>
        <w:ind w:firstLineChars="147" w:firstLine="294"/>
        <w:jc w:val="both"/>
        <w:rPr>
          <w:rFonts w:ascii="標楷體" w:eastAsia="標楷體" w:hAnsi="標楷體" w:cs="新細明體"/>
          <w:color w:val="000000"/>
          <w:sz w:val="24"/>
          <w:szCs w:val="24"/>
        </w:rPr>
      </w:pPr>
      <w:r w:rsidRPr="00F44AE0">
        <w:rPr>
          <w:rFonts w:ascii="標楷體" w:eastAsia="標楷體" w:hAnsi="標楷體" w:cs="BiauKai" w:hint="eastAsia"/>
          <w:color w:val="000000"/>
          <w:szCs w:val="24"/>
        </w:rPr>
        <w:t xml:space="preserve">    </w:t>
      </w:r>
      <w:r>
        <w:rPr>
          <w:rFonts w:ascii="標楷體" w:eastAsia="標楷體" w:hAnsi="標楷體" w:cs="BiauKai" w:hint="eastAsia"/>
          <w:color w:val="000000"/>
          <w:szCs w:val="24"/>
        </w:rPr>
        <w:t xml:space="preserve">    </w:t>
      </w:r>
      <w:r w:rsidRPr="00A774C7">
        <w:rPr>
          <w:rFonts w:ascii="標楷體" w:eastAsia="標楷體" w:hAnsi="標楷體" w:cs="新細明體" w:hint="eastAsia"/>
          <w:color w:val="000000"/>
          <w:sz w:val="24"/>
          <w:szCs w:val="24"/>
        </w:rPr>
        <w:t>藉由身心靈的洗滌，與教師間的專業對話，作為進階研習的回流研習</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為參與高階</w:t>
      </w:r>
    </w:p>
    <w:p w:rsidR="00A774C7" w:rsidRPr="00A774C7" w:rsidRDefault="00A774C7" w:rsidP="00A774C7">
      <w:pPr>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研習之教師充電，並將集結教師們對話的精華，規劃雙語教學課程架構之可能性，以供</w:t>
      </w:r>
    </w:p>
    <w:p w:rsidR="00A774C7" w:rsidRPr="00A774C7" w:rsidRDefault="00A774C7" w:rsidP="00A774C7">
      <w:pPr>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 xml:space="preserve">     全市教師學習參考。</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四、辦理單位：</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指導單位：教育部國民及學前教育署</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主辦單位：桃園市政府教育局、桃園市蘆竹區南崁國民小學</w:t>
      </w:r>
    </w:p>
    <w:p w:rsidR="00A774C7" w:rsidRDefault="00A774C7" w:rsidP="00A774C7">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A774C7" w:rsidRPr="00A774C7" w:rsidRDefault="00A774C7" w:rsidP="00A774C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Pr="00A774C7">
        <w:rPr>
          <w:rFonts w:ascii="標楷體" w:eastAsia="標楷體" w:hAnsi="標楷體" w:cs="新細明體" w:hint="eastAsia"/>
          <w:color w:val="000000"/>
          <w:sz w:val="24"/>
          <w:szCs w:val="24"/>
        </w:rPr>
        <w:t>109年</w:t>
      </w:r>
      <w:r w:rsidRPr="00A774C7">
        <w:rPr>
          <w:rFonts w:ascii="標楷體" w:eastAsia="標楷體" w:hAnsi="標楷體" w:cs="新細明體"/>
          <w:color w:val="000000"/>
          <w:sz w:val="24"/>
          <w:szCs w:val="24"/>
        </w:rPr>
        <w:t>7</w:t>
      </w:r>
      <w:r w:rsidRPr="00A774C7">
        <w:rPr>
          <w:rFonts w:ascii="標楷體" w:eastAsia="標楷體" w:hAnsi="標楷體" w:cs="新細明體" w:hint="eastAsia"/>
          <w:color w:val="000000"/>
          <w:sz w:val="24"/>
          <w:szCs w:val="24"/>
        </w:rPr>
        <w:t>月10</w:t>
      </w:r>
      <w:r w:rsidR="008668B8">
        <w:rPr>
          <w:rFonts w:ascii="標楷體" w:eastAsia="標楷體" w:hAnsi="標楷體" w:cs="新細明體" w:hint="eastAsia"/>
          <w:color w:val="000000"/>
          <w:sz w:val="24"/>
          <w:szCs w:val="24"/>
        </w:rPr>
        <w:t>至</w:t>
      </w:r>
      <w:r w:rsidRPr="00A774C7">
        <w:rPr>
          <w:rFonts w:ascii="標楷體" w:eastAsia="標楷體" w:hAnsi="標楷體" w:cs="新細明體" w:hint="eastAsia"/>
          <w:color w:val="000000"/>
          <w:sz w:val="24"/>
          <w:szCs w:val="24"/>
        </w:rPr>
        <w:t>11日(星期五</w:t>
      </w:r>
      <w:r w:rsidR="008668B8">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六)</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於校外會議室</w:t>
      </w:r>
      <w:r>
        <w:rPr>
          <w:rFonts w:ascii="標楷體" w:eastAsia="標楷體" w:hAnsi="標楷體" w:cs="新細明體" w:hint="eastAsia"/>
          <w:color w:val="000000"/>
          <w:sz w:val="24"/>
          <w:szCs w:val="24"/>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六、參加對象：</w:t>
      </w:r>
    </w:p>
    <w:p w:rsidR="00A774C7" w:rsidRPr="00A774C7" w:rsidRDefault="008668B8" w:rsidP="008668B8">
      <w:pPr>
        <w:ind w:leftChars="287" w:left="574" w:firstLineChars="210" w:firstLine="504"/>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本研習為進階研習之延伸，對象為取得本市初、</w:t>
      </w:r>
      <w:r w:rsidR="00A774C7" w:rsidRPr="00A774C7">
        <w:rPr>
          <w:rFonts w:ascii="標楷體" w:eastAsia="標楷體" w:hAnsi="標楷體" w:cs="新細明體" w:hint="eastAsia"/>
          <w:color w:val="000000"/>
          <w:sz w:val="24"/>
          <w:szCs w:val="24"/>
        </w:rPr>
        <w:t>進階證書之現任英語教師。(含符合上述資格之代理代課教師)共30名，以積分表(附件1)分數高者優先錄取，請於</w:t>
      </w:r>
      <w:r w:rsidR="00A774C7" w:rsidRPr="00A774C7">
        <w:rPr>
          <w:rFonts w:ascii="標楷體" w:eastAsia="標楷體" w:hAnsi="標楷體" w:cs="新細明體"/>
          <w:color w:val="000000"/>
          <w:sz w:val="24"/>
          <w:szCs w:val="24"/>
        </w:rPr>
        <w:t>109</w:t>
      </w:r>
      <w:r w:rsidR="00A774C7" w:rsidRPr="00A774C7">
        <w:rPr>
          <w:rFonts w:ascii="標楷體" w:eastAsia="標楷體" w:hAnsi="標楷體" w:cs="新細明體" w:hint="eastAsia"/>
          <w:color w:val="000000"/>
          <w:sz w:val="24"/>
          <w:szCs w:val="24"/>
        </w:rPr>
        <w:t>年6</w:t>
      </w:r>
    </w:p>
    <w:p w:rsidR="00A774C7" w:rsidRPr="00A774C7" w:rsidRDefault="00A774C7" w:rsidP="008668B8">
      <w:pPr>
        <w:ind w:leftChars="294" w:left="588" w:firstLine="2"/>
        <w:jc w:val="both"/>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月</w:t>
      </w:r>
      <w:r w:rsidR="006953ED">
        <w:rPr>
          <w:rFonts w:ascii="標楷體" w:eastAsia="標楷體" w:hAnsi="標楷體" w:cs="新細明體" w:hint="eastAsia"/>
          <w:color w:val="000000"/>
          <w:sz w:val="24"/>
          <w:szCs w:val="24"/>
        </w:rPr>
        <w:t>1</w:t>
      </w:r>
      <w:r w:rsidRPr="00A774C7">
        <w:rPr>
          <w:rFonts w:ascii="標楷體" w:eastAsia="標楷體" w:hAnsi="標楷體" w:cs="新細明體" w:hint="eastAsia"/>
          <w:color w:val="000000"/>
          <w:sz w:val="24"/>
          <w:szCs w:val="24"/>
        </w:rPr>
        <w:t>日(</w:t>
      </w:r>
      <w:r w:rsidR="00604DED">
        <w:rPr>
          <w:rFonts w:ascii="標楷體" w:eastAsia="標楷體" w:hAnsi="標楷體" w:cs="新細明體" w:hint="eastAsia"/>
          <w:color w:val="000000"/>
          <w:sz w:val="24"/>
          <w:szCs w:val="24"/>
        </w:rPr>
        <w:t>星期</w:t>
      </w:r>
      <w:r w:rsidRPr="00A774C7">
        <w:rPr>
          <w:rFonts w:ascii="標楷體" w:eastAsia="標楷體" w:hAnsi="標楷體" w:cs="新細明體" w:hint="eastAsia"/>
          <w:color w:val="000000"/>
          <w:sz w:val="24"/>
          <w:szCs w:val="24"/>
        </w:rPr>
        <w:t>一)前</w:t>
      </w:r>
      <w:hyperlink r:id="rId7" w:history="1">
        <w:r w:rsidRPr="00A774C7">
          <w:rPr>
            <w:rStyle w:val="a3"/>
            <w:rFonts w:ascii="標楷體" w:eastAsia="標楷體" w:hAnsi="標楷體" w:cs="細明體" w:hint="eastAsia"/>
            <w:spacing w:val="-8"/>
            <w:sz w:val="24"/>
            <w:szCs w:val="24"/>
            <w:lang w:val="zh-TW" w:bidi="zh-TW"/>
          </w:rPr>
          <w:t>請將報名表掃描檔(或拍照)寄至dayehet@host2.dayes.tyc.edu.tw</w:t>
        </w:r>
      </w:hyperlink>
      <w:r w:rsidRPr="00A774C7">
        <w:rPr>
          <w:rFonts w:ascii="標楷體" w:eastAsia="標楷體" w:hAnsi="標楷體" w:cs="細明體" w:hint="eastAsia"/>
          <w:spacing w:val="-8"/>
          <w:sz w:val="24"/>
          <w:szCs w:val="24"/>
          <w:lang w:val="zh-TW" w:bidi="zh-TW"/>
        </w:rPr>
        <w:t xml:space="preserve"> 供輔導團審核</w:t>
      </w:r>
      <w:r w:rsidR="002F2B91">
        <w:rPr>
          <w:rFonts w:ascii="標楷體" w:eastAsia="標楷體" w:hAnsi="標楷體" w:cs="細明體" w:hint="eastAsia"/>
          <w:spacing w:val="-8"/>
          <w:sz w:val="24"/>
          <w:szCs w:val="24"/>
          <w:lang w:val="zh-TW" w:bidi="zh-TW"/>
        </w:rPr>
        <w:t>（無須核章</w:t>
      </w:r>
      <w:r w:rsidR="002F2B91">
        <w:rPr>
          <w:rFonts w:ascii="標楷體" w:eastAsia="標楷體" w:hAnsi="標楷體" w:cs="細明體"/>
          <w:spacing w:val="-8"/>
          <w:sz w:val="24"/>
          <w:szCs w:val="24"/>
          <w:lang w:val="zh-TW" w:bidi="zh-TW"/>
        </w:rPr>
        <w:t>）</w:t>
      </w:r>
      <w:r w:rsidRPr="00A774C7">
        <w:rPr>
          <w:rFonts w:ascii="標楷體" w:eastAsia="標楷體" w:hAnsi="標楷體" w:cs="細明體" w:hint="eastAsia"/>
          <w:spacing w:val="-12"/>
          <w:sz w:val="24"/>
          <w:szCs w:val="24"/>
          <w:lang w:val="zh-TW" w:bidi="zh-TW"/>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七、研習內容：</w:t>
      </w:r>
    </w:p>
    <w:p w:rsidR="00A774C7" w:rsidRPr="00A774C7" w:rsidRDefault="00A774C7" w:rsidP="00A774C7">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Cs w:val="24"/>
        </w:rPr>
        <w:t xml:space="preserve">    </w:t>
      </w:r>
      <w:r w:rsidRPr="00A774C7">
        <w:rPr>
          <w:rFonts w:ascii="標楷體" w:eastAsia="標楷體" w:hAnsi="標楷體" w:cs="新細明體" w:hint="eastAsia"/>
          <w:color w:val="000000"/>
          <w:sz w:val="24"/>
          <w:szCs w:val="24"/>
        </w:rPr>
        <w:t xml:space="preserve"> 1.研習課程表</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977"/>
        <w:gridCol w:w="5103"/>
      </w:tblGrid>
      <w:tr w:rsidR="00A774C7" w:rsidRPr="00A774C7" w:rsidTr="001A2ADB">
        <w:trPr>
          <w:trHeight w:val="377"/>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ind w:left="592"/>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行程</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課程(活動)內容/講師(負責團隊)</w:t>
            </w:r>
          </w:p>
        </w:tc>
      </w:tr>
      <w:tr w:rsidR="00A774C7" w:rsidRPr="00A774C7" w:rsidTr="001A2ADB">
        <w:trPr>
          <w:trHeight w:val="15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323"/>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109.07.10</w:t>
            </w:r>
          </w:p>
          <w:p w:rsidR="00A774C7" w:rsidRPr="00A774C7" w:rsidRDefault="00A774C7" w:rsidP="001A2ADB">
            <w:pPr>
              <w:autoSpaceDE w:val="0"/>
              <w:autoSpaceDN w:val="0"/>
              <w:spacing w:line="316" w:lineRule="exact"/>
              <w:ind w:left="232"/>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（星期五）</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08:30</w:t>
            </w:r>
            <w:r w:rsidRPr="00A774C7">
              <w:rPr>
                <w:rFonts w:ascii="標楷體" w:eastAsia="標楷體" w:hAnsi="標楷體" w:cs="細明體"/>
                <w:sz w:val="24"/>
                <w:szCs w:val="24"/>
                <w:lang w:val="zh-TW" w:bidi="zh-TW"/>
              </w:rPr>
              <w:t>-9:00</w:t>
            </w:r>
            <w:r w:rsidRPr="00A774C7">
              <w:rPr>
                <w:rFonts w:ascii="標楷體" w:eastAsia="標楷體" w:hAnsi="標楷體" w:cs="細明體" w:hint="eastAsia"/>
                <w:sz w:val="24"/>
                <w:szCs w:val="24"/>
                <w:lang w:val="zh-TW" w:bidi="zh-TW"/>
              </w:rPr>
              <w:t xml:space="preserve"> 報到</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316" w:lineRule="exact"/>
              <w:ind w:left="14"/>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領取名牌與資料/桃園市英語輔導團隊</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09:</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hint="eastAsia"/>
                <w:sz w:val="24"/>
                <w:szCs w:val="24"/>
              </w:rPr>
              <w:t>T</w:t>
            </w:r>
            <w:r w:rsidRPr="00A774C7">
              <w:rPr>
                <w:rFonts w:ascii="標楷體" w:eastAsia="標楷體" w:hAnsi="標楷體"/>
                <w:sz w:val="24"/>
                <w:szCs w:val="24"/>
              </w:rPr>
              <w:t>ET TALK</w:t>
            </w:r>
            <w:r w:rsidRPr="00A774C7">
              <w:rPr>
                <w:rFonts w:ascii="標楷體" w:eastAsia="標楷體" w:hAnsi="標楷體" w:cs="細明體" w:hint="eastAsia"/>
                <w:sz w:val="24"/>
                <w:szCs w:val="24"/>
                <w:lang w:val="zh-TW" w:bidi="zh-TW"/>
              </w:rPr>
              <w:t xml:space="preserve"> /黃從孝校長(1節)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F30CE">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w:t>
            </w:r>
            <w:r w:rsidR="001F30CE">
              <w:rPr>
                <w:rFonts w:ascii="標楷體" w:eastAsia="標楷體" w:hAnsi="標楷體" w:cs="細明體"/>
                <w:sz w:val="24"/>
                <w:szCs w:val="24"/>
                <w:lang w:val="zh-TW" w:bidi="zh-TW"/>
              </w:rPr>
              <w:t>1</w:t>
            </w:r>
            <w:r w:rsidRPr="00A774C7">
              <w:rPr>
                <w:rFonts w:ascii="標楷體" w:eastAsia="標楷體" w:hAnsi="標楷體" w:cs="細明體" w:hint="eastAsia"/>
                <w:sz w:val="24"/>
                <w:szCs w:val="24"/>
                <w:lang w:val="zh-TW" w:bidi="zh-TW"/>
              </w:rPr>
              <w:t>:</w:t>
            </w:r>
            <w:r w:rsidR="001F30CE">
              <w:rPr>
                <w:rFonts w:ascii="標楷體" w:eastAsia="標楷體" w:hAnsi="標楷體" w:cs="細明體"/>
                <w:sz w:val="24"/>
                <w:szCs w:val="24"/>
                <w:lang w:val="zh-TW" w:bidi="zh-TW"/>
              </w:rPr>
              <w:t>4</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widowControl/>
              <w:ind w:left="14"/>
              <w:rPr>
                <w:rFonts w:ascii="標楷體" w:eastAsia="標楷體" w:hAnsi="標楷體"/>
                <w:sz w:val="24"/>
                <w:szCs w:val="24"/>
              </w:rPr>
            </w:pPr>
            <w:r w:rsidRPr="00A774C7">
              <w:rPr>
                <w:rFonts w:ascii="標楷體" w:eastAsia="標楷體" w:hAnsi="標楷體" w:hint="eastAsia"/>
                <w:sz w:val="24"/>
                <w:szCs w:val="24"/>
              </w:rPr>
              <w:t>TET SHOW/建德國小詹椒青主任(2節)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11:40 午餐</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widowControl/>
              <w:ind w:left="14"/>
              <w:rPr>
                <w:rFonts w:ascii="標楷體" w:eastAsia="標楷體" w:hAnsi="標楷體"/>
                <w:sz w:val="24"/>
                <w:szCs w:val="24"/>
              </w:rPr>
            </w:pPr>
          </w:p>
        </w:tc>
      </w:tr>
      <w:tr w:rsidR="00A774C7" w:rsidRPr="00A774C7" w:rsidTr="001A2ADB">
        <w:trPr>
          <w:trHeight w:val="145"/>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12:30-15:30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主題式教學現場專業對話/</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實踐大學陳超明教授(外聘3節)</w:t>
            </w:r>
          </w:p>
        </w:tc>
      </w:tr>
      <w:tr w:rsidR="00A774C7" w:rsidRPr="00A774C7" w:rsidTr="001A2ADB">
        <w:trPr>
          <w:trHeight w:val="1081"/>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15:30-17:30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現場教學面面觀/劉燕霏主任(1節) 、吳雅真老師(1節)</w:t>
            </w:r>
          </w:p>
        </w:tc>
      </w:tr>
      <w:tr w:rsidR="00A774C7" w:rsidRPr="00A774C7" w:rsidTr="001A2ADB">
        <w:trPr>
          <w:trHeight w:val="199"/>
        </w:trPr>
        <w:tc>
          <w:tcPr>
            <w:tcW w:w="1701"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bidi="zh-TW"/>
              </w:rPr>
              <w:t xml:space="preserve"> </w:t>
            </w:r>
            <w:r w:rsidRPr="00A774C7">
              <w:rPr>
                <w:rFonts w:ascii="標楷體" w:eastAsia="標楷體" w:hAnsi="標楷體" w:cs="細明體" w:hint="eastAsia"/>
                <w:sz w:val="24"/>
                <w:szCs w:val="24"/>
                <w:lang w:val="zh-TW" w:bidi="zh-TW"/>
              </w:rPr>
              <w:t>109.07.11</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(星期六)</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09:</w:t>
            </w:r>
            <w:r w:rsidRPr="00A774C7">
              <w:rPr>
                <w:rFonts w:ascii="標楷體" w:eastAsia="標楷體" w:hAnsi="標楷體" w:cs="細明體"/>
                <w:sz w:val="24"/>
                <w:szCs w:val="24"/>
                <w:lang w:val="zh-TW" w:bidi="zh-TW"/>
              </w:rPr>
              <w:t>3</w:t>
            </w:r>
            <w:r w:rsidRPr="00A774C7">
              <w:rPr>
                <w:rFonts w:ascii="標楷體" w:eastAsia="標楷體" w:hAnsi="標楷體" w:cs="細明體" w:hint="eastAsia"/>
                <w:sz w:val="24"/>
                <w:szCs w:val="24"/>
                <w:lang w:val="zh-TW" w:bidi="zh-TW"/>
              </w:rPr>
              <w:t>0-</w:t>
            </w:r>
            <w:r w:rsidRPr="00A774C7">
              <w:rPr>
                <w:rFonts w:ascii="標楷體" w:eastAsia="標楷體" w:hAnsi="標楷體" w:cs="細明體"/>
                <w:sz w:val="24"/>
                <w:szCs w:val="24"/>
                <w:lang w:val="zh-TW" w:bidi="zh-TW"/>
              </w:rPr>
              <w:t>12:30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14:30-17:30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sz w:val="24"/>
                <w:szCs w:val="24"/>
                <w:lang w:val="zh-TW" w:bidi="zh-TW"/>
              </w:rPr>
              <w:br/>
            </w:r>
            <w:r w:rsidRPr="00A774C7">
              <w:rPr>
                <w:rFonts w:ascii="標楷體" w:eastAsia="標楷體" w:hAnsi="標楷體" w:cs="細明體" w:hint="eastAsia"/>
                <w:sz w:val="24"/>
                <w:szCs w:val="24"/>
                <w:lang w:val="zh-TW" w:bidi="zh-TW"/>
              </w:rPr>
              <w:t>為減少群聚感染，各組講</w:t>
            </w:r>
            <w:r w:rsidRPr="00A774C7">
              <w:rPr>
                <w:rFonts w:ascii="標楷體" w:eastAsia="標楷體" w:hAnsi="標楷體" w:cs="細明體" w:hint="eastAsia"/>
                <w:sz w:val="24"/>
                <w:szCs w:val="24"/>
                <w:lang w:val="zh-TW" w:bidi="zh-TW"/>
              </w:rPr>
              <w:lastRenderedPageBreak/>
              <w:t>師將學員各自帶開，進行跨領域雙語課程設計產出)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學員分配領域,與講師進行深度交流，並在講師帶領下完成跨領域雙語課程架構。</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以每位講師指導5位學員為原則。</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平興國小陳玲芝主任(6節)(低年級數學)</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lastRenderedPageBreak/>
              <w:t>南崁國小周禺彤老師(6節)(低年級生活)</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新明國小唐肇坤老師(6節)(中年級自然)</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 xml:space="preserve">文化國小劉學蕙老師(6節)(高年級自然)  </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楊心國小戴秀娟老師(6節)(高年級社會)</w:t>
            </w:r>
          </w:p>
          <w:p w:rsidR="00A774C7" w:rsidRPr="00A774C7" w:rsidRDefault="00197DE5" w:rsidP="00197DE5">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林森國小張于玲老師(6節)(高年級藝術)</w:t>
            </w:r>
          </w:p>
        </w:tc>
      </w:tr>
    </w:tbl>
    <w:p w:rsidR="00A774C7" w:rsidRPr="00A774C7" w:rsidRDefault="00A774C7" w:rsidP="00A774C7">
      <w:pPr>
        <w:tabs>
          <w:tab w:val="left" w:pos="2220"/>
        </w:tabs>
        <w:rPr>
          <w:rFonts w:ascii="標楷體" w:eastAsia="標楷體" w:hAnsi="標楷體" w:cs="新細明體"/>
          <w:color w:val="000000"/>
          <w:sz w:val="24"/>
          <w:szCs w:val="24"/>
        </w:rPr>
      </w:pPr>
    </w:p>
    <w:p w:rsidR="00A774C7" w:rsidRPr="00A774C7" w:rsidRDefault="00A774C7" w:rsidP="00A774C7">
      <w:pPr>
        <w:tabs>
          <w:tab w:val="left" w:pos="2220"/>
        </w:tabs>
        <w:ind w:left="54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2.(1).</w:t>
      </w:r>
      <w:r w:rsidRPr="00A774C7">
        <w:rPr>
          <w:rFonts w:ascii="標楷體" w:eastAsia="標楷體" w:hAnsi="標楷體" w:cs="新細明體" w:hint="eastAsia"/>
          <w:color w:val="000000"/>
          <w:sz w:val="24"/>
          <w:szCs w:val="24"/>
        </w:rPr>
        <w:t>核實核發研習時數，全程參與研習者，獲得1</w:t>
      </w:r>
      <w:r w:rsidRPr="00A774C7">
        <w:rPr>
          <w:rFonts w:ascii="標楷體" w:eastAsia="標楷體" w:hAnsi="標楷體" w:cs="新細明體"/>
          <w:color w:val="000000"/>
          <w:sz w:val="24"/>
          <w:szCs w:val="24"/>
        </w:rPr>
        <w:t>4</w:t>
      </w:r>
      <w:r w:rsidRPr="00A774C7">
        <w:rPr>
          <w:rFonts w:ascii="標楷體" w:eastAsia="標楷體" w:hAnsi="標楷體" w:cs="新細明體" w:hint="eastAsia"/>
          <w:color w:val="000000"/>
          <w:sz w:val="24"/>
          <w:szCs w:val="24"/>
        </w:rPr>
        <w:t>小時之研習時數；</w:t>
      </w:r>
    </w:p>
    <w:p w:rsidR="00A774C7" w:rsidRPr="00A774C7" w:rsidRDefault="00A774C7" w:rsidP="00DC6B68">
      <w:pPr>
        <w:tabs>
          <w:tab w:val="left" w:pos="375"/>
        </w:tabs>
        <w:autoSpaceDE w:val="0"/>
        <w:autoSpaceDN w:val="0"/>
        <w:spacing w:before="5" w:line="220" w:lineRule="auto"/>
        <w:ind w:left="70" w:right="-15"/>
        <w:jc w:val="both"/>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 xml:space="preserve">      (2).</w:t>
      </w:r>
      <w:r w:rsidRPr="00A774C7">
        <w:rPr>
          <w:rFonts w:ascii="標楷體" w:eastAsia="標楷體" w:hAnsi="標楷體" w:cs="新細明體" w:hint="eastAsia"/>
          <w:color w:val="000000"/>
          <w:sz w:val="24"/>
          <w:szCs w:val="24"/>
        </w:rPr>
        <w:t>研習後，請</w:t>
      </w:r>
      <w:r w:rsidRPr="00A774C7">
        <w:rPr>
          <w:rFonts w:ascii="標楷體" w:eastAsia="標楷體" w:hAnsi="標楷體" w:cs="細明體" w:hint="eastAsia"/>
          <w:sz w:val="24"/>
          <w:szCs w:val="24"/>
          <w:lang w:val="zh-TW" w:bidi="zh-TW"/>
        </w:rPr>
        <w:t>在講師帶領下完成跨領域雙語課程架構設計表單(附件2)</w:t>
      </w:r>
      <w:r w:rsidRPr="00A774C7">
        <w:rPr>
          <w:rFonts w:ascii="標楷體" w:eastAsia="標楷體" w:hAnsi="標楷體" w:cs="細明體" w:hint="eastAsia"/>
          <w:sz w:val="24"/>
          <w:szCs w:val="24"/>
          <w:lang w:bidi="zh-TW"/>
        </w:rPr>
        <w:t>，</w:t>
      </w:r>
      <w:r w:rsidRPr="00A774C7">
        <w:rPr>
          <w:rFonts w:ascii="標楷體" w:eastAsia="標楷體" w:hAnsi="標楷體" w:cs="新細明體" w:hint="eastAsia"/>
          <w:color w:val="000000"/>
          <w:sz w:val="24"/>
          <w:szCs w:val="24"/>
        </w:rPr>
        <w:t>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年7月</w:t>
      </w:r>
    </w:p>
    <w:p w:rsidR="00A774C7" w:rsidRDefault="00A774C7" w:rsidP="00DC6B68">
      <w:pPr>
        <w:tabs>
          <w:tab w:val="left" w:pos="375"/>
        </w:tabs>
        <w:autoSpaceDE w:val="0"/>
        <w:autoSpaceDN w:val="0"/>
        <w:spacing w:before="5" w:line="220" w:lineRule="auto"/>
        <w:ind w:left="84" w:right="-15"/>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20日</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前將電子檔案寄至dayehet@host2.dayes.tyc.edu.tw，始得核予</w:t>
      </w:r>
      <w:r>
        <w:rPr>
          <w:rFonts w:ascii="標楷體" w:eastAsia="標楷體" w:hAnsi="標楷體" w:cs="新細明體" w:hint="eastAsia"/>
          <w:color w:val="000000"/>
          <w:sz w:val="24"/>
          <w:szCs w:val="24"/>
        </w:rPr>
        <w:t>桃園市</w:t>
      </w:r>
    </w:p>
    <w:p w:rsidR="00A774C7" w:rsidRPr="00A774C7" w:rsidRDefault="00A774C7" w:rsidP="00DC6B68">
      <w:pPr>
        <w:tabs>
          <w:tab w:val="left" w:pos="375"/>
        </w:tabs>
        <w:autoSpaceDE w:val="0"/>
        <w:autoSpaceDN w:val="0"/>
        <w:spacing w:before="5" w:line="220" w:lineRule="auto"/>
        <w:ind w:left="56" w:right="-15"/>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英語教師高階研習證書。</w:t>
      </w:r>
    </w:p>
    <w:p w:rsidR="00A774C7" w:rsidRPr="00A774C7" w:rsidRDefault="00A774C7" w:rsidP="00050B4F">
      <w:pPr>
        <w:tabs>
          <w:tab w:val="left" w:pos="2220"/>
        </w:tabs>
        <w:ind w:leftChars="273" w:left="784" w:hangingChars="99" w:hanging="238"/>
        <w:rPr>
          <w:rFonts w:ascii="標楷體" w:eastAsia="標楷體" w:hAnsi="標楷體" w:cs="BiauKai"/>
          <w:sz w:val="24"/>
          <w:szCs w:val="24"/>
        </w:rPr>
      </w:pPr>
      <w:r w:rsidRPr="00A774C7">
        <w:rPr>
          <w:rFonts w:ascii="標楷體" w:eastAsia="標楷體" w:hAnsi="標楷體" w:cs="BiauKai" w:hint="eastAsia"/>
          <w:color w:val="000000"/>
          <w:sz w:val="24"/>
          <w:szCs w:val="24"/>
        </w:rPr>
        <w:t>3.</w:t>
      </w:r>
      <w:r w:rsidRPr="00A774C7">
        <w:rPr>
          <w:rFonts w:ascii="標楷體" w:eastAsia="標楷體" w:hAnsi="標楷體" w:cs="新細明體" w:hint="eastAsia"/>
          <w:color w:val="000000"/>
          <w:sz w:val="24"/>
          <w:szCs w:val="24"/>
        </w:rPr>
        <w:t>報名方式：收到通過審核公文之教師請於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年6月29日</w:t>
      </w:r>
      <w:r w:rsidRPr="00A774C7">
        <w:rPr>
          <w:rFonts w:ascii="標楷體" w:eastAsia="標楷體" w:hAnsi="標楷體" w:cs="BiauKai" w:hint="eastAsia"/>
          <w:color w:val="000000"/>
          <w:sz w:val="24"/>
          <w:szCs w:val="24"/>
        </w:rPr>
        <w:t>(</w:t>
      </w:r>
      <w:r w:rsidR="00050B4F">
        <w:rPr>
          <w:rFonts w:ascii="標楷體" w:eastAsia="標楷體" w:hAnsi="標楷體" w:cs="BiauKai" w:hint="eastAsia"/>
          <w:color w:val="000000"/>
          <w:sz w:val="24"/>
          <w:szCs w:val="24"/>
        </w:rPr>
        <w:t>星期</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前至桃園市教育發展資源入口網報名，出席者得核予公</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差</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假及研習時數。所遺課務得依規定聘請代課教師並得支領代課鐘點，由學校預算-用人費用-聘僱及兼職人員薪資-兼職人員酬金項下支應，倘有不足再行由本局補助。</w:t>
      </w:r>
    </w:p>
    <w:p w:rsidR="00A774C7" w:rsidRPr="00F44AE0" w:rsidRDefault="00BE2151"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8"/>
          <w:szCs w:val="28"/>
        </w:rPr>
      </w:pPr>
      <w:r>
        <w:rPr>
          <w:rFonts w:ascii="標楷體" w:eastAsia="標楷體" w:hAnsi="標楷體" w:cs="新細明體" w:hint="eastAsia"/>
          <w:color w:val="000000"/>
          <w:sz w:val="28"/>
          <w:szCs w:val="28"/>
        </w:rPr>
        <w:t>八</w:t>
      </w:r>
      <w:r w:rsidR="003F4D42" w:rsidRPr="00F44AE0">
        <w:rPr>
          <w:rFonts w:ascii="標楷體" w:eastAsia="標楷體" w:hAnsi="標楷體" w:cs="新細明體" w:hint="eastAsia"/>
          <w:color w:val="000000"/>
          <w:sz w:val="28"/>
          <w:szCs w:val="28"/>
        </w:rPr>
        <w:t>、</w:t>
      </w:r>
      <w:r w:rsidR="00A774C7" w:rsidRPr="00F44AE0">
        <w:rPr>
          <w:rFonts w:ascii="標楷體" w:eastAsia="標楷體" w:hAnsi="標楷體" w:cs="新細明體" w:hint="eastAsia"/>
          <w:color w:val="000000"/>
          <w:sz w:val="28"/>
          <w:szCs w:val="28"/>
        </w:rPr>
        <w:t>預期成效</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建立巿內英語教師分階段認證機制，並協助各校領域課程的發展。</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提供實作機會，提升教師教學知能。</w:t>
      </w:r>
    </w:p>
    <w:p w:rsidR="00A774C7" w:rsidRPr="00A774C7" w:rsidRDefault="00A774C7" w:rsidP="00DC6B68">
      <w:pPr>
        <w:ind w:leftChars="245" w:left="966" w:hanging="476"/>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)預計產出30份不同領域之雙語教學課程單元架構，</w:t>
      </w:r>
      <w:r w:rsidRPr="00A774C7">
        <w:rPr>
          <w:rFonts w:ascii="標楷體" w:eastAsia="標楷體" w:hAnsi="標楷體" w:cs="新細明體" w:hint="eastAsia"/>
          <w:color w:val="000000"/>
          <w:sz w:val="24"/>
          <w:szCs w:val="24"/>
        </w:rPr>
        <w:t>建置於輔導團網站，充實英語教學資源。</w:t>
      </w:r>
    </w:p>
    <w:p w:rsidR="00A774C7" w:rsidRPr="00F44AE0" w:rsidRDefault="00BE2151" w:rsidP="00A774C7">
      <w:pPr>
        <w:rPr>
          <w:rFonts w:ascii="標楷體" w:eastAsia="標楷體" w:hAnsi="標楷體" w:cs="BiauKai"/>
          <w:color w:val="000000"/>
          <w:sz w:val="28"/>
          <w:szCs w:val="28"/>
        </w:rPr>
      </w:pPr>
      <w:r>
        <w:rPr>
          <w:rFonts w:ascii="標楷體" w:eastAsia="標楷體" w:hAnsi="標楷體" w:cs="新細明體" w:hint="eastAsia"/>
          <w:color w:val="000000"/>
          <w:sz w:val="28"/>
          <w:szCs w:val="28"/>
        </w:rPr>
        <w:t>九</w:t>
      </w:r>
      <w:r w:rsidR="00A774C7" w:rsidRPr="00F44AE0">
        <w:rPr>
          <w:rFonts w:ascii="標楷體" w:eastAsia="標楷體" w:hAnsi="標楷體" w:cs="新細明體" w:hint="eastAsia"/>
          <w:color w:val="000000"/>
          <w:sz w:val="28"/>
          <w:szCs w:val="28"/>
        </w:rPr>
        <w:t>、研習證明核發</w:t>
      </w:r>
    </w:p>
    <w:p w:rsidR="00A774C7" w:rsidRPr="00A774C7" w:rsidRDefault="00A774C7" w:rsidP="00A774C7">
      <w:pPr>
        <w:ind w:firstLine="480"/>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全程參與且完成指定作業並經核可者，核發完整研習時數及高階證書。</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全程參與者，核發完整研習時數。</w:t>
      </w:r>
    </w:p>
    <w:p w:rsidR="00A774C7" w:rsidRPr="00A774C7" w:rsidRDefault="00A774C7" w:rsidP="00DC6B68">
      <w:pPr>
        <w:tabs>
          <w:tab w:val="left" w:pos="938"/>
        </w:tabs>
        <w:ind w:leftChars="245" w:left="994" w:hanging="504"/>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未全程出席者依實際出席時間核予研習時數</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惟已報名高階研習者</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如臨時取消</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三年內將不得再報名參加高階研習。</w:t>
      </w:r>
    </w:p>
    <w:p w:rsidR="00A774C7" w:rsidRPr="00F44AE0" w:rsidRDefault="00A774C7" w:rsidP="00DC6B68">
      <w:pPr>
        <w:ind w:leftChars="7" w:left="546" w:hangingChars="190" w:hanging="532"/>
        <w:rPr>
          <w:rFonts w:ascii="Cambria" w:eastAsia="標楷體" w:hAnsi="Cambria"/>
          <w:szCs w:val="24"/>
        </w:rPr>
      </w:pPr>
      <w:r w:rsidRPr="00F44AE0">
        <w:rPr>
          <w:rFonts w:ascii="標楷體" w:eastAsia="標楷體" w:hAnsi="標楷體" w:cs="新細明體" w:hint="eastAsia"/>
          <w:color w:val="000000"/>
          <w:sz w:val="28"/>
          <w:szCs w:val="28"/>
        </w:rPr>
        <w:t>十</w:t>
      </w:r>
      <w:r w:rsidR="00DC6B68">
        <w:rPr>
          <w:rFonts w:ascii="標楷體" w:eastAsia="標楷體" w:hAnsi="標楷體" w:cs="新細明體" w:hint="eastAsia"/>
          <w:color w:val="000000"/>
          <w:sz w:val="28"/>
          <w:szCs w:val="28"/>
        </w:rPr>
        <w:t>、</w:t>
      </w:r>
      <w:r w:rsidRPr="00F44AE0">
        <w:rPr>
          <w:rFonts w:ascii="Cambria" w:eastAsia="標楷體" w:hAnsi="Cambria" w:hint="eastAsia"/>
          <w:sz w:val="28"/>
          <w:szCs w:val="28"/>
        </w:rPr>
        <w:t>本計畫經教育部國教署核定補助經費及教育局核可後實施，修正時報教育局核可修正之。</w:t>
      </w:r>
    </w:p>
    <w:p w:rsidR="00A774C7" w:rsidRPr="0098689D" w:rsidRDefault="00A774C7" w:rsidP="00A774C7">
      <w:pPr>
        <w:autoSpaceDE w:val="0"/>
        <w:autoSpaceDN w:val="0"/>
        <w:ind w:left="593"/>
        <w:rPr>
          <w:rFonts w:ascii="細明體" w:eastAsia="細明體" w:hAnsi="細明體" w:cs="細明體"/>
          <w:szCs w:val="24"/>
          <w:lang w:bidi="zh-TW"/>
        </w:rPr>
      </w:pPr>
    </w:p>
    <w:p w:rsidR="00A774C7" w:rsidRPr="00DC6B68" w:rsidRDefault="00A774C7" w:rsidP="00A774C7">
      <w:pPr>
        <w:autoSpaceDE w:val="0"/>
        <w:autoSpaceDN w:val="0"/>
        <w:ind w:left="593"/>
        <w:rPr>
          <w:rFonts w:ascii="細明體" w:eastAsia="細明體" w:hAnsi="細明體" w:cs="細明體"/>
          <w:szCs w:val="24"/>
          <w:lang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3F4D42" w:rsidRPr="0098689D" w:rsidRDefault="003F4D42"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細明體" w:eastAsia="細明體" w:hAnsi="細明體" w:cs="細明體"/>
          <w:szCs w:val="24"/>
          <w:lang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5855E2" w:rsidRDefault="005855E2"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A774C7" w:rsidRDefault="005855E2" w:rsidP="00A774C7">
      <w:pPr>
        <w:widowControl/>
        <w:spacing w:line="487" w:lineRule="exact"/>
        <w:ind w:left="1558"/>
        <w:rPr>
          <w:rFonts w:ascii="標楷體" w:eastAsia="標楷體" w:hAnsi="標楷體"/>
          <w:b/>
          <w:sz w:val="28"/>
          <w:szCs w:val="24"/>
        </w:rPr>
      </w:pPr>
      <w:r w:rsidRPr="00F44AE0">
        <w:rPr>
          <w:rFonts w:ascii="細明體" w:eastAsia="細明體" w:hAnsi="細明體" w:cs="細明體"/>
          <w:noProof/>
          <w:sz w:val="24"/>
          <w:szCs w:val="24"/>
        </w:rPr>
        <w:lastRenderedPageBreak/>
        <mc:AlternateContent>
          <mc:Choice Requires="wps">
            <w:drawing>
              <wp:inline distT="0" distB="0" distL="0" distR="0" wp14:anchorId="73214590" wp14:editId="5E76A5D0">
                <wp:extent cx="539750" cy="236220"/>
                <wp:effectExtent l="9525" t="9525" r="12700" b="1143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5855E2">
                            <w:pPr>
                              <w:spacing w:line="362" w:lineRule="exact"/>
                              <w:ind w:left="-1" w:right="-15"/>
                              <w:rPr>
                                <w:sz w:val="28"/>
                              </w:rPr>
                            </w:pPr>
                            <w:r>
                              <w:rPr>
                                <w:rFonts w:hint="eastAsia"/>
                                <w:sz w:val="28"/>
                              </w:rPr>
                              <w:t>附件一</w:t>
                            </w:r>
                          </w:p>
                        </w:txbxContent>
                      </wps:txbx>
                      <wps:bodyPr rot="0" vert="horz" wrap="square" lIns="0" tIns="0" rIns="0" bIns="0" anchor="t" anchorCtr="0" upright="1">
                        <a:noAutofit/>
                      </wps:bodyPr>
                    </wps:wsp>
                  </a:graphicData>
                </a:graphic>
              </wp:inline>
            </w:drawing>
          </mc:Choice>
          <mc:Fallback>
            <w:pict>
              <v:shapetype w14:anchorId="73214590" id="_x0000_t202" coordsize="21600,21600" o:spt="202" path="m,l,21600r21600,l21600,xe">
                <v:stroke joinstyle="miter"/>
                <v:path gradientshapeok="t" o:connecttype="rect"/>
              </v:shapetype>
              <v:shape id="Text Box 13" o:spid="_x0000_s1026"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" fillcolor="#d9d9d9" strokeweight=".48pt">
                <v:textbox inset="0,0,0,0">
                  <w:txbxContent>
                    <w:p w:rsidR="001A2ADB" w:rsidRDefault="001A2ADB" w:rsidP="005855E2">
                      <w:pPr>
                        <w:spacing w:line="362" w:lineRule="exact"/>
                        <w:ind w:left="-1" w:right="-15"/>
                        <w:rPr>
                          <w:sz w:val="28"/>
                        </w:rPr>
                      </w:pPr>
                      <w:r>
                        <w:rPr>
                          <w:rFonts w:hint="eastAsia"/>
                          <w:sz w:val="28"/>
                        </w:rPr>
                        <w:t>附件一</w:t>
                      </w:r>
                    </w:p>
                  </w:txbxContent>
                </v:textbox>
                <w10:anchorlock/>
              </v:shape>
            </w:pict>
          </mc:Fallback>
        </mc:AlternateContent>
      </w:r>
    </w:p>
    <w:p w:rsidR="00A774C7" w:rsidRPr="00F44AE0" w:rsidRDefault="00A774C7" w:rsidP="00A774C7">
      <w:pPr>
        <w:widowControl/>
        <w:spacing w:line="487" w:lineRule="exact"/>
        <w:ind w:left="1558"/>
        <w:rPr>
          <w:rFonts w:ascii="標楷體" w:eastAsia="標楷體" w:hAnsi="標楷體"/>
          <w:b/>
          <w:sz w:val="28"/>
          <w:szCs w:val="24"/>
        </w:rPr>
      </w:pPr>
      <w:r w:rsidRPr="00F44AE0">
        <w:rPr>
          <w:rFonts w:ascii="標楷體" w:eastAsia="標楷體" w:hAnsi="標楷體" w:hint="eastAsia"/>
          <w:b/>
          <w:sz w:val="28"/>
          <w:szCs w:val="24"/>
        </w:rPr>
        <w:t>桃園市108學年度桃園市國小英語教師高階研習報名表</w:t>
      </w:r>
    </w:p>
    <w:p w:rsidR="00A774C7" w:rsidRPr="00F44AE0" w:rsidRDefault="00A774C7" w:rsidP="00A774C7">
      <w:pPr>
        <w:autoSpaceDE w:val="0"/>
        <w:autoSpaceDN w:val="0"/>
        <w:spacing w:before="2"/>
        <w:rPr>
          <w:rFonts w:ascii="微軟正黑體" w:eastAsia="細明體" w:hAnsi="細明體" w:cs="細明體"/>
          <w:b/>
          <w:sz w:val="4"/>
          <w:szCs w:val="24"/>
          <w:lang w:val="zh-TW" w:bidi="zh-TW"/>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
        <w:gridCol w:w="1120"/>
        <w:gridCol w:w="975"/>
        <w:gridCol w:w="728"/>
        <w:gridCol w:w="419"/>
        <w:gridCol w:w="838"/>
        <w:gridCol w:w="845"/>
        <w:gridCol w:w="672"/>
        <w:gridCol w:w="566"/>
        <w:gridCol w:w="1131"/>
        <w:gridCol w:w="313"/>
        <w:gridCol w:w="599"/>
        <w:gridCol w:w="1010"/>
      </w:tblGrid>
      <w:tr w:rsidR="00A774C7" w:rsidRPr="00F44AE0" w:rsidTr="001A2ADB">
        <w:trPr>
          <w:trHeight w:val="551"/>
        </w:trPr>
        <w:tc>
          <w:tcPr>
            <w:tcW w:w="45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spacing w:before="11"/>
              <w:rPr>
                <w:rFonts w:ascii="標楷體" w:eastAsia="標楷體" w:hAnsi="標楷體" w:cs="細明體"/>
                <w:b/>
                <w:sz w:val="34"/>
                <w:lang w:val="zh-TW" w:bidi="zh-TW"/>
              </w:rPr>
            </w:pPr>
          </w:p>
          <w:p w:rsidR="00A774C7" w:rsidRPr="003405F6" w:rsidRDefault="00A774C7" w:rsidP="001A2ADB">
            <w:pPr>
              <w:autoSpaceDE w:val="0"/>
              <w:autoSpaceDN w:val="0"/>
              <w:spacing w:before="1"/>
              <w:ind w:left="57"/>
              <w:rPr>
                <w:rFonts w:ascii="標楷體" w:eastAsia="標楷體" w:hAnsi="標楷體" w:cs="細明體"/>
                <w:lang w:val="zh-TW" w:bidi="zh-TW"/>
              </w:rPr>
            </w:pPr>
            <w:r w:rsidRPr="003405F6">
              <w:rPr>
                <w:rFonts w:ascii="標楷體" w:eastAsia="標楷體" w:hAnsi="標楷體" w:cs="細明體" w:hint="eastAsia"/>
                <w:lang w:val="zh-TW" w:bidi="zh-TW"/>
              </w:rPr>
              <w:t>基本資料</w:t>
            </w: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578" w:right="566"/>
              <w:jc w:val="center"/>
              <w:rPr>
                <w:rFonts w:ascii="標楷體" w:eastAsia="標楷體" w:hAnsi="標楷體" w:cs="細明體"/>
                <w:lang w:val="zh-TW" w:bidi="zh-TW"/>
              </w:rPr>
            </w:pPr>
            <w:r w:rsidRPr="003405F6">
              <w:rPr>
                <w:rFonts w:ascii="標楷體" w:eastAsia="標楷體" w:hAnsi="標楷體" w:cs="細明體" w:hint="eastAsia"/>
                <w:lang w:val="zh-TW" w:bidi="zh-TW"/>
              </w:rPr>
              <w:t>姓名</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463"/>
              <w:rPr>
                <w:rFonts w:ascii="標楷體" w:eastAsia="標楷體" w:hAnsi="標楷體" w:cs="細明體"/>
                <w:lang w:val="zh-TW" w:bidi="zh-TW"/>
              </w:rPr>
            </w:pPr>
            <w:r w:rsidRPr="003405F6">
              <w:rPr>
                <w:rFonts w:ascii="標楷體" w:eastAsia="標楷體" w:hAnsi="標楷體" w:cs="細明體" w:hint="eastAsia"/>
                <w:lang w:val="zh-TW" w:bidi="zh-TW"/>
              </w:rPr>
              <w:t>性別</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539"/>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359"/>
              <w:rPr>
                <w:rFonts w:ascii="標楷體" w:eastAsia="標楷體" w:hAnsi="標楷體" w:cs="細明體"/>
                <w:lang w:val="zh-TW" w:bidi="zh-TW"/>
              </w:rPr>
            </w:pPr>
            <w:r w:rsidRPr="003405F6">
              <w:rPr>
                <w:rFonts w:ascii="標楷體" w:eastAsia="標楷體" w:hAnsi="標楷體" w:cs="細明體" w:hint="eastAsia"/>
                <w:lang w:val="zh-TW" w:bidi="zh-TW"/>
              </w:rPr>
              <w:t>服務學校</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463"/>
              <w:rPr>
                <w:rFonts w:ascii="標楷體" w:eastAsia="標楷體" w:hAnsi="標楷體" w:cs="細明體"/>
                <w:lang w:val="zh-TW" w:bidi="zh-TW"/>
              </w:rPr>
            </w:pPr>
            <w:r w:rsidRPr="003405F6">
              <w:rPr>
                <w:rFonts w:ascii="標楷體" w:eastAsia="標楷體" w:hAnsi="標楷體" w:cs="細明體" w:hint="eastAsia"/>
                <w:lang w:val="zh-TW" w:bidi="zh-TW"/>
              </w:rPr>
              <w:t>職稱</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1A2ADB" w:rsidRDefault="001A2ADB" w:rsidP="001A2ADB">
            <w:pPr>
              <w:autoSpaceDE w:val="0"/>
              <w:autoSpaceDN w:val="0"/>
              <w:spacing w:line="220" w:lineRule="auto"/>
              <w:ind w:left="119" w:right="103" w:firstLineChars="100" w:firstLine="200"/>
              <w:rPr>
                <w:rFonts w:ascii="標楷體" w:eastAsia="標楷體" w:hAnsi="標楷體" w:cs="細明體"/>
                <w:lang w:val="zh-TW" w:bidi="zh-TW"/>
              </w:rPr>
            </w:pP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電子</w:t>
            </w: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信箱</w:t>
            </w:r>
          </w:p>
        </w:tc>
        <w:tc>
          <w:tcPr>
            <w:tcW w:w="4477" w:type="dxa"/>
            <w:gridSpan w:val="6"/>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spacing w:line="271" w:lineRule="exact"/>
              <w:ind w:left="28"/>
              <w:rPr>
                <w:rFonts w:ascii="標楷體" w:eastAsia="標楷體" w:hAnsi="標楷體" w:cs="細明體"/>
                <w:sz w:val="22"/>
                <w:lang w:val="zh-TW" w:bidi="zh-TW"/>
              </w:rPr>
            </w:pPr>
          </w:p>
        </w:tc>
        <w:tc>
          <w:tcPr>
            <w:tcW w:w="566" w:type="dxa"/>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A774C7" w:rsidRPr="003405F6" w:rsidRDefault="00A774C7" w:rsidP="001A2ADB">
            <w:pPr>
              <w:autoSpaceDE w:val="0"/>
              <w:autoSpaceDN w:val="0"/>
              <w:spacing w:line="220" w:lineRule="auto"/>
              <w:ind w:left="45" w:right="26"/>
              <w:rPr>
                <w:rFonts w:ascii="標楷體" w:eastAsia="標楷體" w:hAnsi="標楷體" w:cs="細明體"/>
                <w:lang w:val="zh-TW" w:bidi="zh-TW"/>
              </w:rPr>
            </w:pPr>
            <w:r w:rsidRPr="003405F6">
              <w:rPr>
                <w:rFonts w:ascii="標楷體" w:eastAsia="標楷體" w:hAnsi="標楷體" w:cs="細明體" w:hint="eastAsia"/>
                <w:lang w:val="zh-TW" w:bidi="zh-TW"/>
              </w:rPr>
              <w:t>聯絡電話</w:t>
            </w:r>
          </w:p>
        </w:tc>
        <w:tc>
          <w:tcPr>
            <w:tcW w:w="3053" w:type="dxa"/>
            <w:gridSpan w:val="4"/>
            <w:tcBorders>
              <w:top w:val="single" w:sz="6" w:space="0" w:color="000000"/>
              <w:left w:val="single" w:sz="6" w:space="0" w:color="000000"/>
              <w:bottom w:val="single" w:sz="4" w:space="0" w:color="auto"/>
              <w:right w:val="single" w:sz="6" w:space="0" w:color="000000"/>
            </w:tcBorders>
            <w:shd w:val="clear" w:color="auto" w:fill="auto"/>
            <w:hideMark/>
          </w:tcPr>
          <w:p w:rsidR="00A774C7" w:rsidRPr="003405F6" w:rsidRDefault="00A774C7" w:rsidP="001A2ADB">
            <w:pPr>
              <w:autoSpaceDE w:val="0"/>
              <w:autoSpaceDN w:val="0"/>
              <w:spacing w:before="145" w:line="269"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公</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60"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宅</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71" w:lineRule="exact"/>
              <w:ind w:left="31"/>
              <w:rPr>
                <w:rFonts w:ascii="標楷體" w:eastAsia="標楷體" w:hAnsi="標楷體" w:cs="細明體"/>
                <w:sz w:val="22"/>
                <w:lang w:val="zh-TW" w:bidi="zh-TW"/>
              </w:rPr>
            </w:pPr>
            <w:r w:rsidRPr="003405F6">
              <w:rPr>
                <w:rFonts w:ascii="標楷體" w:eastAsia="標楷體" w:hAnsi="標楷體" w:cs="細明體" w:hint="eastAsia"/>
                <w:sz w:val="22"/>
                <w:lang w:val="zh-TW" w:bidi="zh-TW"/>
              </w:rPr>
              <w:t>行動電話：</w:t>
            </w:r>
          </w:p>
        </w:tc>
      </w:tr>
      <w:tr w:rsidR="001A2ADB"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A2ADB" w:rsidRPr="003405F6" w:rsidRDefault="001A2ADB"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r>
              <w:rPr>
                <w:rFonts w:ascii="標楷體" w:eastAsia="標楷體" w:hAnsi="標楷體" w:cs="細明體" w:hint="eastAsia"/>
                <w:lang w:val="zh-TW" w:bidi="zh-TW"/>
              </w:rPr>
              <w:t>雙語教學領域</w:t>
            </w:r>
          </w:p>
          <w:p w:rsidR="001A2ADB" w:rsidRPr="003405F6" w:rsidRDefault="001A2ADB" w:rsidP="001A2ADB">
            <w:pPr>
              <w:autoSpaceDE w:val="0"/>
              <w:autoSpaceDN w:val="0"/>
              <w:rPr>
                <w:rFonts w:ascii="標楷體" w:eastAsia="標楷體" w:hAnsi="標楷體" w:cs="細明體"/>
                <w:b/>
                <w:sz w:val="13"/>
                <w:lang w:val="zh-TW" w:bidi="zh-TW"/>
              </w:rPr>
            </w:pPr>
          </w:p>
        </w:tc>
        <w:tc>
          <w:tcPr>
            <w:tcW w:w="8096" w:type="dxa"/>
            <w:gridSpan w:val="11"/>
            <w:tcBorders>
              <w:top w:val="single" w:sz="6" w:space="0" w:color="000000"/>
              <w:left w:val="single" w:sz="6" w:space="0" w:color="000000"/>
              <w:bottom w:val="single" w:sz="4" w:space="0" w:color="auto"/>
              <w:right w:val="single" w:sz="6" w:space="0" w:color="000000"/>
            </w:tcBorders>
            <w:shd w:val="clear" w:color="auto" w:fill="auto"/>
          </w:tcPr>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□低年級數學   □低年級生活   □中年級自然</w:t>
            </w:r>
          </w:p>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□高年級自然   □高年級藝術   □</w:t>
            </w:r>
            <w:r w:rsidR="00197DE5">
              <w:rPr>
                <w:rFonts w:ascii="標楷體" w:eastAsia="標楷體" w:hAnsi="標楷體" w:cs="細明體" w:hint="eastAsia"/>
                <w:spacing w:val="2"/>
                <w:w w:val="99"/>
                <w:sz w:val="28"/>
                <w:szCs w:val="28"/>
                <w:lang w:val="zh-TW" w:bidi="zh-TW"/>
              </w:rPr>
              <w:t>高</w:t>
            </w:r>
            <w:r w:rsidRPr="001A2ADB">
              <w:rPr>
                <w:rFonts w:ascii="標楷體" w:eastAsia="標楷體" w:hAnsi="標楷體" w:cs="細明體" w:hint="eastAsia"/>
                <w:spacing w:val="2"/>
                <w:w w:val="99"/>
                <w:sz w:val="28"/>
                <w:szCs w:val="28"/>
                <w:lang w:val="zh-TW" w:bidi="zh-TW"/>
              </w:rPr>
              <w:t>年級</w:t>
            </w:r>
            <w:r w:rsidR="00BE2151">
              <w:rPr>
                <w:rFonts w:ascii="標楷體" w:eastAsia="標楷體" w:hAnsi="標楷體" w:cs="細明體" w:hint="eastAsia"/>
                <w:spacing w:val="2"/>
                <w:w w:val="99"/>
                <w:sz w:val="28"/>
                <w:szCs w:val="28"/>
                <w:lang w:val="zh-TW" w:bidi="zh-TW"/>
              </w:rPr>
              <w:t>社會</w:t>
            </w:r>
          </w:p>
          <w:p w:rsidR="001A2ADB" w:rsidRPr="003405F6" w:rsidRDefault="001A2ADB" w:rsidP="001A2ADB">
            <w:pPr>
              <w:autoSpaceDE w:val="0"/>
              <w:autoSpaceDN w:val="0"/>
              <w:spacing w:before="145" w:line="269" w:lineRule="exact"/>
              <w:ind w:left="31"/>
              <w:rPr>
                <w:rFonts w:ascii="標楷體" w:eastAsia="標楷體" w:hAnsi="標楷體" w:cs="細明體"/>
                <w:spacing w:val="2"/>
                <w:w w:val="99"/>
                <w:sz w:val="22"/>
                <w:lang w:val="zh-TW" w:bidi="zh-TW"/>
              </w:rPr>
            </w:pPr>
            <w:r>
              <w:rPr>
                <w:rFonts w:ascii="標楷體" w:eastAsia="標楷體" w:hAnsi="標楷體" w:cs="細明體" w:hint="eastAsia"/>
                <w:spacing w:val="2"/>
                <w:w w:val="99"/>
                <w:sz w:val="22"/>
                <w:lang w:val="zh-TW" w:bidi="zh-TW"/>
              </w:rPr>
              <w:t>(請依照您的興趣從1至6排列，以作為課堂分組參考)</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飲食</w:t>
            </w:r>
          </w:p>
        </w:tc>
        <w:tc>
          <w:tcPr>
            <w:tcW w:w="8096" w:type="dxa"/>
            <w:gridSpan w:val="11"/>
            <w:tcBorders>
              <w:top w:val="single" w:sz="4" w:space="0" w:color="auto"/>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□葷食</w:t>
            </w:r>
            <w:r w:rsidRPr="003405F6">
              <w:rPr>
                <w:rFonts w:ascii="標楷體" w:eastAsia="標楷體" w:hAnsi="標楷體" w:cs="細明體" w:hint="eastAsia"/>
                <w:lang w:val="zh-TW" w:bidi="zh-TW"/>
              </w:rPr>
              <w:tab/>
              <w:t>□素食</w:t>
            </w:r>
            <w:r w:rsidRPr="003405F6">
              <w:rPr>
                <w:rFonts w:ascii="標楷體" w:eastAsia="標楷體" w:hAnsi="標楷體" w:cs="細明體" w:hint="eastAsia"/>
                <w:lang w:val="zh-TW" w:bidi="zh-TW"/>
              </w:rPr>
              <w:tab/>
              <w:t>□個人特殊健康醫療狀況</w:t>
            </w:r>
            <w:r w:rsidR="001A2ADB">
              <w:rPr>
                <w:rFonts w:ascii="標楷體" w:eastAsia="標楷體" w:hAnsi="標楷體" w:cs="細明體" w:hint="eastAsia"/>
                <w:lang w:val="zh-TW" w:bidi="zh-TW"/>
              </w:rPr>
              <w:t>(</w:t>
            </w:r>
            <w:r w:rsidR="001A2ADB">
              <w:rPr>
                <w:rFonts w:ascii="標楷體" w:eastAsia="標楷體" w:hAnsi="標楷體" w:cs="細明體"/>
                <w:lang w:val="zh-TW" w:bidi="zh-TW"/>
              </w:rPr>
              <w:t xml:space="preserve">                           )</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課務</w:t>
            </w:r>
          </w:p>
        </w:tc>
        <w:tc>
          <w:tcPr>
            <w:tcW w:w="8096" w:type="dxa"/>
            <w:gridSpan w:val="11"/>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109.07.10(五)需課務排代________________節</w:t>
            </w:r>
          </w:p>
        </w:tc>
      </w:tr>
      <w:tr w:rsidR="00A774C7" w:rsidRPr="00F44AE0" w:rsidTr="001A2ADB">
        <w:trPr>
          <w:trHeight w:val="363"/>
        </w:trPr>
        <w:tc>
          <w:tcPr>
            <w:tcW w:w="453" w:type="dxa"/>
            <w:vMerge w:val="restart"/>
            <w:tcBorders>
              <w:top w:val="single" w:sz="6" w:space="0" w:color="000000"/>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spacing w:before="17"/>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57"/>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甄選積分</w:t>
            </w:r>
          </w:p>
        </w:tc>
        <w:tc>
          <w:tcPr>
            <w:tcW w:w="1120" w:type="dxa"/>
            <w:tcBorders>
              <w:top w:val="single" w:sz="6" w:space="0" w:color="000000"/>
              <w:left w:val="single" w:sz="6" w:space="0" w:color="000000"/>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97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728"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419"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項</w:t>
            </w:r>
          </w:p>
        </w:tc>
        <w:tc>
          <w:tcPr>
            <w:tcW w:w="838"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3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目</w:t>
            </w:r>
          </w:p>
        </w:tc>
        <w:tc>
          <w:tcPr>
            <w:tcW w:w="84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672"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566" w:type="dxa"/>
            <w:tcBorders>
              <w:top w:val="single" w:sz="6" w:space="0" w:color="000000"/>
              <w:left w:val="nil"/>
              <w:bottom w:val="single" w:sz="12" w:space="0" w:color="000000"/>
              <w:right w:val="single" w:sz="6"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1444" w:type="dxa"/>
            <w:gridSpan w:val="2"/>
            <w:tcBorders>
              <w:top w:val="single" w:sz="6" w:space="0" w:color="000000"/>
              <w:left w:val="single" w:sz="6"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line="314" w:lineRule="exact"/>
              <w:ind w:left="422"/>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w:t>
            </w:r>
          </w:p>
        </w:tc>
        <w:tc>
          <w:tcPr>
            <w:tcW w:w="599" w:type="dxa"/>
            <w:tcBorders>
              <w:top w:val="single" w:sz="6" w:space="0" w:color="000000"/>
              <w:left w:val="single" w:sz="6" w:space="0" w:color="000000"/>
              <w:bottom w:val="single" w:sz="12" w:space="0" w:color="000000"/>
              <w:right w:val="single" w:sz="4" w:space="0" w:color="000000"/>
            </w:tcBorders>
            <w:shd w:val="clear" w:color="auto" w:fill="auto"/>
            <w:hideMark/>
          </w:tcPr>
          <w:p w:rsidR="00A774C7" w:rsidRPr="00B01375" w:rsidRDefault="00A774C7" w:rsidP="001A2ADB">
            <w:pPr>
              <w:autoSpaceDE w:val="0"/>
              <w:autoSpaceDN w:val="0"/>
              <w:spacing w:before="146"/>
              <w:ind w:left="42" w:right="25"/>
              <w:jc w:val="center"/>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自評</w:t>
            </w:r>
          </w:p>
        </w:tc>
        <w:tc>
          <w:tcPr>
            <w:tcW w:w="1010" w:type="dxa"/>
            <w:tcBorders>
              <w:top w:val="single" w:sz="6" w:space="0" w:color="000000"/>
              <w:left w:val="single" w:sz="4"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before="146"/>
              <w:ind w:left="153"/>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總分</w:t>
            </w:r>
          </w:p>
        </w:tc>
      </w:tr>
      <w:tr w:rsidR="00A774C7" w:rsidRPr="00F44AE0" w:rsidTr="001A2ADB">
        <w:trPr>
          <w:trHeight w:val="69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12"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4" w:line="220" w:lineRule="auto"/>
              <w:ind w:left="20" w:right="8"/>
              <w:jc w:val="both"/>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本市編制內現職合格英語教師3年以上（含3年，年資計</w:t>
            </w:r>
            <w:r w:rsidRPr="00B01375">
              <w:rPr>
                <w:rFonts w:asciiTheme="majorEastAsia" w:eastAsiaTheme="majorEastAsia" w:hAnsiTheme="majorEastAsia" w:cs="細明體" w:hint="eastAsia"/>
                <w:spacing w:val="-1"/>
                <w:sz w:val="24"/>
                <w:szCs w:val="24"/>
                <w:lang w:val="zh-TW" w:bidi="zh-TW"/>
              </w:rPr>
              <w:t>算至</w:t>
            </w:r>
            <w:r w:rsidRPr="00B01375">
              <w:rPr>
                <w:rFonts w:asciiTheme="majorEastAsia" w:eastAsiaTheme="majorEastAsia" w:hAnsiTheme="majorEastAsia" w:cs="細明體" w:hint="eastAsia"/>
                <w:sz w:val="24"/>
                <w:szCs w:val="24"/>
                <w:lang w:val="zh-TW" w:bidi="zh-TW"/>
              </w:rPr>
              <w:t>109年7月31日止</w:t>
            </w:r>
            <w:r w:rsidRPr="00B01375">
              <w:rPr>
                <w:rFonts w:asciiTheme="majorEastAsia" w:eastAsiaTheme="majorEastAsia" w:hAnsiTheme="majorEastAsia" w:cs="細明體" w:hint="eastAsia"/>
                <w:spacing w:val="-120"/>
                <w:sz w:val="24"/>
                <w:szCs w:val="24"/>
                <w:lang w:val="zh-TW" w:bidi="zh-TW"/>
              </w:rPr>
              <w:t>）</w:t>
            </w:r>
            <w:r w:rsidRPr="00B01375">
              <w:rPr>
                <w:rFonts w:asciiTheme="majorEastAsia" w:eastAsiaTheme="majorEastAsia" w:hAnsiTheme="majorEastAsia" w:cs="細明體" w:hint="eastAsia"/>
                <w:sz w:val="24"/>
                <w:szCs w:val="24"/>
                <w:lang w:val="zh-TW" w:bidi="zh-TW"/>
              </w:rPr>
              <w:t>，</w:t>
            </w:r>
            <w:r w:rsidRPr="00B01375">
              <w:rPr>
                <w:rFonts w:asciiTheme="majorEastAsia" w:eastAsiaTheme="majorEastAsia" w:hAnsiTheme="majorEastAsia" w:cs="細明體" w:hint="eastAsia"/>
                <w:spacing w:val="-6"/>
                <w:sz w:val="24"/>
                <w:szCs w:val="24"/>
                <w:lang w:val="zh-TW" w:bidi="zh-TW"/>
              </w:rPr>
              <w:t>並於</w:t>
            </w:r>
            <w:r w:rsidRPr="00B01375">
              <w:rPr>
                <w:rFonts w:asciiTheme="majorEastAsia" w:eastAsiaTheme="majorEastAsia" w:hAnsiTheme="majorEastAsia" w:cs="細明體" w:hint="eastAsia"/>
                <w:sz w:val="24"/>
                <w:szCs w:val="24"/>
                <w:lang w:val="zh-TW" w:bidi="zh-TW"/>
              </w:rPr>
              <w:t>108</w:t>
            </w:r>
            <w:r w:rsidRPr="00B01375">
              <w:rPr>
                <w:rFonts w:asciiTheme="majorEastAsia" w:eastAsiaTheme="majorEastAsia" w:hAnsiTheme="majorEastAsia" w:cs="細明體" w:hint="eastAsia"/>
                <w:spacing w:val="-2"/>
                <w:sz w:val="24"/>
                <w:szCs w:val="24"/>
                <w:lang w:val="zh-TW" w:bidi="zh-TW"/>
              </w:rPr>
              <w:t>學年度仍在本市任職英語</w:t>
            </w:r>
            <w:r w:rsidRPr="00B01375">
              <w:rPr>
                <w:rFonts w:asciiTheme="majorEastAsia" w:eastAsiaTheme="majorEastAsia" w:hAnsiTheme="majorEastAsia" w:cs="細明體" w:hint="eastAsia"/>
                <w:sz w:val="24"/>
                <w:szCs w:val="24"/>
                <w:lang w:val="zh-TW" w:bidi="zh-TW"/>
              </w:rPr>
              <w:t>教師。或在本市任教3年以上之代理教師。</w:t>
            </w:r>
          </w:p>
        </w:tc>
        <w:tc>
          <w:tcPr>
            <w:tcW w:w="1444" w:type="dxa"/>
            <w:gridSpan w:val="2"/>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必要條件</w:t>
            </w: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44" w:right="24"/>
              <w:jc w:val="center"/>
              <w:rPr>
                <w:rFonts w:asciiTheme="majorEastAsia" w:eastAsiaTheme="majorEastAsia" w:hAnsiTheme="majorEastAsia" w:cs="細明體"/>
                <w:sz w:val="24"/>
                <w:szCs w:val="24"/>
                <w:lang w:val="zh-TW" w:bidi="zh-TW"/>
              </w:rPr>
            </w:pPr>
          </w:p>
        </w:tc>
        <w:tc>
          <w:tcPr>
            <w:tcW w:w="1010" w:type="dxa"/>
            <w:vMerge w:val="restart"/>
            <w:tcBorders>
              <w:top w:val="single" w:sz="12" w:space="0" w:color="000000"/>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0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通過本市初階24小時培訓研習審查。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1"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80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通過本市進階30小時培訓研習審查。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6"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39"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2"/>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pacing w:val="-8"/>
                <w:sz w:val="24"/>
                <w:szCs w:val="24"/>
                <w:lang w:val="zh-TW" w:bidi="zh-TW"/>
              </w:rPr>
            </w:pPr>
            <w:r w:rsidRPr="00B01375">
              <w:rPr>
                <w:rFonts w:asciiTheme="majorEastAsia" w:eastAsiaTheme="majorEastAsia" w:hAnsiTheme="majorEastAsia" w:cs="細明體" w:hint="eastAsia"/>
                <w:spacing w:val="9"/>
                <w:sz w:val="24"/>
                <w:szCs w:val="24"/>
                <w:lang w:val="zh-TW" w:bidi="zh-TW"/>
              </w:rPr>
              <w:t>自</w:t>
            </w:r>
            <w:r w:rsidRPr="00B01375">
              <w:rPr>
                <w:rFonts w:asciiTheme="majorEastAsia" w:eastAsiaTheme="majorEastAsia" w:hAnsiTheme="majorEastAsia" w:cs="細明體" w:hint="eastAsia"/>
                <w:spacing w:val="3"/>
                <w:sz w:val="24"/>
                <w:szCs w:val="24"/>
                <w:lang w:val="zh-TW" w:bidi="zh-TW"/>
              </w:rPr>
              <w:t>93</w:t>
            </w:r>
            <w:r w:rsidRPr="00B01375">
              <w:rPr>
                <w:rFonts w:asciiTheme="majorEastAsia" w:eastAsiaTheme="majorEastAsia" w:hAnsiTheme="majorEastAsia" w:cs="細明體" w:hint="eastAsia"/>
                <w:spacing w:val="7"/>
                <w:sz w:val="24"/>
                <w:szCs w:val="24"/>
                <w:lang w:val="zh-TW" w:bidi="zh-TW"/>
              </w:rPr>
              <w:t>學年度起，實際擔任本市英語教學年資（</w:t>
            </w:r>
            <w:r w:rsidRPr="00B01375">
              <w:rPr>
                <w:rFonts w:asciiTheme="majorEastAsia" w:eastAsiaTheme="majorEastAsia" w:hAnsiTheme="majorEastAsia" w:cs="細明體" w:hint="eastAsia"/>
                <w:spacing w:val="10"/>
                <w:sz w:val="24"/>
                <w:szCs w:val="24"/>
                <w:lang w:val="zh-TW" w:bidi="zh-TW"/>
              </w:rPr>
              <w:t>每週</w:t>
            </w:r>
            <w:r w:rsidRPr="00B01375">
              <w:rPr>
                <w:rFonts w:asciiTheme="majorEastAsia" w:eastAsiaTheme="majorEastAsia" w:hAnsiTheme="majorEastAsia" w:cs="細明體" w:hint="eastAsia"/>
                <w:spacing w:val="7"/>
                <w:sz w:val="24"/>
                <w:szCs w:val="24"/>
                <w:lang w:val="zh-TW" w:bidi="zh-TW"/>
              </w:rPr>
              <w:t>8</w:t>
            </w:r>
            <w:r w:rsidRPr="00B01375">
              <w:rPr>
                <w:rFonts w:asciiTheme="majorEastAsia" w:eastAsiaTheme="majorEastAsia" w:hAnsiTheme="majorEastAsia" w:cs="細明體" w:hint="eastAsia"/>
                <w:spacing w:val="5"/>
                <w:sz w:val="24"/>
                <w:szCs w:val="24"/>
                <w:lang w:val="zh-TW" w:bidi="zh-TW"/>
              </w:rPr>
              <w:t>節課以</w:t>
            </w:r>
            <w:r w:rsidRPr="00B01375">
              <w:rPr>
                <w:rFonts w:asciiTheme="majorEastAsia" w:eastAsiaTheme="majorEastAsia" w:hAnsiTheme="majorEastAsia" w:cs="細明體" w:hint="eastAsia"/>
                <w:spacing w:val="-11"/>
                <w:sz w:val="24"/>
                <w:szCs w:val="24"/>
                <w:lang w:val="zh-TW" w:bidi="zh-TW"/>
              </w:rPr>
              <w:t>上，或佔總教學節數一半以上</w:t>
            </w:r>
            <w:r w:rsidRPr="00B01375">
              <w:rPr>
                <w:rFonts w:asciiTheme="majorEastAsia" w:eastAsiaTheme="majorEastAsia" w:hAnsiTheme="majorEastAsia" w:cs="細明體" w:hint="eastAsia"/>
                <w:spacing w:val="-149"/>
                <w:sz w:val="24"/>
                <w:szCs w:val="24"/>
                <w:lang w:val="zh-TW" w:bidi="zh-TW"/>
              </w:rPr>
              <w:t>）</w:t>
            </w:r>
            <w:r w:rsidRPr="00B01375">
              <w:rPr>
                <w:rFonts w:asciiTheme="majorEastAsia" w:eastAsiaTheme="majorEastAsia" w:hAnsiTheme="majorEastAsia" w:cs="細明體" w:hint="eastAsia"/>
                <w:spacing w:val="-9"/>
                <w:sz w:val="24"/>
                <w:szCs w:val="24"/>
                <w:lang w:val="zh-TW" w:bidi="zh-TW"/>
              </w:rPr>
              <w:t>，年資採計至</w:t>
            </w:r>
            <w:r w:rsidRPr="00B01375">
              <w:rPr>
                <w:rFonts w:asciiTheme="majorEastAsia" w:eastAsiaTheme="majorEastAsia" w:hAnsiTheme="majorEastAsia" w:cs="細明體" w:hint="eastAsia"/>
                <w:sz w:val="24"/>
                <w:szCs w:val="24"/>
                <w:lang w:val="zh-TW" w:bidi="zh-TW"/>
              </w:rPr>
              <w:t>109年</w:t>
            </w:r>
            <w:r w:rsidRPr="00B01375">
              <w:rPr>
                <w:rFonts w:asciiTheme="majorEastAsia" w:eastAsiaTheme="majorEastAsia" w:hAnsiTheme="majorEastAsia" w:cs="細明體" w:hint="eastAsia"/>
                <w:spacing w:val="-3"/>
                <w:sz w:val="24"/>
                <w:szCs w:val="24"/>
                <w:lang w:val="zh-TW" w:bidi="zh-TW"/>
              </w:rPr>
              <w:t>7</w:t>
            </w:r>
            <w:r w:rsidRPr="00B01375">
              <w:rPr>
                <w:rFonts w:asciiTheme="majorEastAsia" w:eastAsiaTheme="majorEastAsia" w:hAnsiTheme="majorEastAsia" w:cs="細明體" w:hint="eastAsia"/>
                <w:sz w:val="24"/>
                <w:szCs w:val="24"/>
                <w:lang w:val="zh-TW" w:bidi="zh-TW"/>
              </w:rPr>
              <w:t>月31</w:t>
            </w:r>
            <w:r w:rsidRPr="00B01375">
              <w:rPr>
                <w:rFonts w:asciiTheme="majorEastAsia" w:eastAsiaTheme="majorEastAsia" w:hAnsiTheme="majorEastAsia" w:cs="細明體" w:hint="eastAsia"/>
                <w:spacing w:val="-8"/>
                <w:sz w:val="24"/>
                <w:szCs w:val="24"/>
                <w:lang w:val="zh-TW" w:bidi="zh-TW"/>
              </w:rPr>
              <w:t>日止。</w:t>
            </w:r>
          </w:p>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pacing w:val="-8"/>
                <w:sz w:val="24"/>
                <w:szCs w:val="24"/>
                <w:lang w:val="zh-TW" w:bidi="zh-TW"/>
              </w:rPr>
              <w:t>(如無本市初﹑進階證書者，則必須具有至少5年英語教學年資)</w:t>
            </w:r>
          </w:p>
        </w:tc>
        <w:tc>
          <w:tcPr>
            <w:tcW w:w="1444" w:type="dxa"/>
            <w:gridSpan w:val="2"/>
            <w:tcBorders>
              <w:top w:val="single" w:sz="12"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每年</w:t>
            </w:r>
            <w:r w:rsidRPr="00B01375">
              <w:rPr>
                <w:rFonts w:asciiTheme="majorEastAsia" w:eastAsiaTheme="majorEastAsia" w:hAnsiTheme="majorEastAsia" w:cs="細明體" w:hint="eastAsia"/>
                <w:w w:val="95"/>
                <w:sz w:val="24"/>
                <w:szCs w:val="24"/>
                <w:lang w:val="zh-TW" w:bidi="zh-TW"/>
              </w:rPr>
              <w:t>1分</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153"/>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1" w:line="223" w:lineRule="auto"/>
              <w:ind w:left="28" w:right="5"/>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具備CEF語言能力參考指標（B2-vantage）中高級之相關英檢測驗合格，或教育部88年國小英語教師英語能力檢核通過。</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before="3"/>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16"/>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53"/>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完成教育部國小英語教師專長加註者。</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79"/>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85" w:line="297" w:lineRule="exact"/>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近年來指導或參加本市各項英語文比賽或辦理英語文教育相關活動。(102年8月1日~109年7月31日)</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line="260" w:lineRule="exact"/>
              <w:ind w:left="149"/>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w:t>
            </w:r>
          </w:p>
          <w:p w:rsidR="00A774C7" w:rsidRPr="00B01375" w:rsidRDefault="00A774C7" w:rsidP="001A2ADB">
            <w:pPr>
              <w:autoSpaceDE w:val="0"/>
              <w:autoSpaceDN w:val="0"/>
              <w:spacing w:line="260" w:lineRule="exact"/>
              <w:ind w:left="149"/>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1次1分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8" w:lineRule="exact"/>
              <w:ind w:left="149"/>
              <w:rPr>
                <w:rFonts w:asciiTheme="majorEastAsia" w:eastAsiaTheme="majorEastAsia" w:hAnsiTheme="majorEastAsia" w:cs="細明體"/>
                <w:sz w:val="24"/>
                <w:szCs w:val="24"/>
                <w:lang w:val="zh-TW" w:bidi="zh-TW"/>
              </w:rPr>
            </w:pPr>
          </w:p>
        </w:tc>
        <w:tc>
          <w:tcPr>
            <w:tcW w:w="1010" w:type="dxa"/>
            <w:vMerge/>
            <w:tcBorders>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41"/>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9216" w:type="dxa"/>
            <w:gridSpan w:val="12"/>
            <w:tcBorders>
              <w:top w:val="single" w:sz="6" w:space="0" w:color="000000"/>
              <w:left w:val="single" w:sz="6" w:space="0" w:color="000000"/>
              <w:bottom w:val="single" w:sz="6" w:space="0" w:color="000000"/>
              <w:right w:val="single" w:sz="6" w:space="0" w:color="000000"/>
            </w:tcBorders>
            <w:shd w:val="clear" w:color="auto" w:fill="auto"/>
          </w:tcPr>
          <w:p w:rsidR="001A2ADB" w:rsidRDefault="00A774C7" w:rsidP="001A2ADB">
            <w:pPr>
              <w:autoSpaceDE w:val="0"/>
              <w:autoSpaceDN w:val="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Default="001A2ADB" w:rsidP="001A2ADB">
            <w:pPr>
              <w:autoSpaceDE w:val="0"/>
              <w:autoSpaceDN w:val="0"/>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 xml:space="preserve">                          </w:t>
            </w:r>
            <w:r w:rsidR="00A774C7" w:rsidRPr="00B01375">
              <w:rPr>
                <w:rFonts w:asciiTheme="majorEastAsia" w:eastAsiaTheme="majorEastAsia" w:hAnsiTheme="majorEastAsia" w:cs="細明體" w:hint="eastAsia"/>
                <w:sz w:val="24"/>
                <w:szCs w:val="24"/>
                <w:lang w:val="zh-TW" w:bidi="zh-TW"/>
              </w:rPr>
              <w:t xml:space="preserve">申請人簽名:      </w:t>
            </w:r>
          </w:p>
          <w:p w:rsidR="001A2ADB" w:rsidRDefault="001A2ADB" w:rsidP="001A2ADB">
            <w:pPr>
              <w:autoSpaceDE w:val="0"/>
              <w:autoSpaceDN w:val="0"/>
              <w:rPr>
                <w:rFonts w:asciiTheme="majorEastAsia" w:eastAsiaTheme="majorEastAsia" w:hAnsiTheme="majorEastAsia" w:cs="細明體"/>
                <w:sz w:val="24"/>
                <w:szCs w:val="24"/>
                <w:lang w:val="zh-TW" w:bidi="zh-TW"/>
              </w:rPr>
            </w:pPr>
          </w:p>
          <w:p w:rsidR="001A2ADB" w:rsidRPr="00B01375" w:rsidRDefault="001A2ADB" w:rsidP="001A2ADB">
            <w:pPr>
              <w:autoSpaceDE w:val="0"/>
              <w:autoSpaceDN w:val="0"/>
              <w:rPr>
                <w:rFonts w:asciiTheme="majorEastAsia" w:eastAsiaTheme="majorEastAsia" w:hAnsiTheme="majorEastAsia" w:cs="細明體"/>
                <w:sz w:val="24"/>
                <w:szCs w:val="24"/>
                <w:lang w:val="zh-TW" w:bidi="zh-TW"/>
              </w:rPr>
            </w:pPr>
          </w:p>
        </w:tc>
      </w:tr>
    </w:tbl>
    <w:p w:rsidR="005855E2" w:rsidRDefault="002F2B91" w:rsidP="005855E2">
      <w:pPr>
        <w:autoSpaceDE w:val="0"/>
        <w:autoSpaceDN w:val="0"/>
        <w:ind w:left="593"/>
        <w:rPr>
          <w:rFonts w:ascii="細明體" w:eastAsia="細明體" w:hAnsi="細明體" w:cs="細明體"/>
          <w:szCs w:val="24"/>
          <w:lang w:val="zh-TW" w:bidi="zh-TW"/>
        </w:rPr>
      </w:pPr>
      <w:r>
        <w:rPr>
          <w:rFonts w:ascii="細明體" w:eastAsia="細明體" w:hAnsi="細明體" w:cs="細明體" w:hint="eastAsia"/>
          <w:szCs w:val="24"/>
          <w:lang w:val="zh-TW" w:bidi="zh-TW"/>
        </w:rPr>
        <w:t xml:space="preserve">                                                         *(本表自行填寫並簽名即可,無須核章)</w:t>
      </w:r>
    </w:p>
    <w:p w:rsidR="00B01375" w:rsidRPr="00226A81" w:rsidRDefault="00B01375" w:rsidP="00B01375">
      <w:pPr>
        <w:snapToGrid w:val="0"/>
        <w:jc w:val="center"/>
        <w:rPr>
          <w:rFonts w:ascii="微軟正黑體" w:eastAsia="微軟正黑體" w:hAnsi="微軟正黑體"/>
          <w:b/>
          <w:sz w:val="32"/>
          <w:szCs w:val="32"/>
        </w:rPr>
      </w:pPr>
      <w:r w:rsidRPr="00F44AE0">
        <w:rPr>
          <w:rFonts w:ascii="細明體" w:eastAsia="細明體" w:hAnsi="細明體" w:cs="細明體"/>
          <w:noProof/>
          <w:sz w:val="24"/>
          <w:szCs w:val="24"/>
        </w:rPr>
        <w:lastRenderedPageBreak/>
        <mc:AlternateContent>
          <mc:Choice Requires="wps">
            <w:drawing>
              <wp:inline distT="0" distB="0" distL="0" distR="0" wp14:anchorId="266F7643" wp14:editId="1D18AE7A">
                <wp:extent cx="539750" cy="236220"/>
                <wp:effectExtent l="9525" t="9525" r="12700" b="1143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B01375">
                            <w:pPr>
                              <w:spacing w:line="362" w:lineRule="exact"/>
                              <w:ind w:left="-1" w:right="-15"/>
                              <w:rPr>
                                <w:sz w:val="28"/>
                              </w:rPr>
                            </w:pPr>
                            <w:r>
                              <w:rPr>
                                <w:rFonts w:hint="eastAsia"/>
                                <w:sz w:val="28"/>
                              </w:rPr>
                              <w:t>附件二</w:t>
                            </w:r>
                          </w:p>
                        </w:txbxContent>
                      </wps:txbx>
                      <wps:bodyPr rot="0" vert="horz" wrap="square" lIns="0" tIns="0" rIns="0" bIns="0" anchor="t" anchorCtr="0" upright="1">
                        <a:noAutofit/>
                      </wps:bodyPr>
                    </wps:wsp>
                  </a:graphicData>
                </a:graphic>
              </wp:inline>
            </w:drawing>
          </mc:Choice>
          <mc:Fallback>
            <w:pict>
              <v:shape w14:anchorId="266F7643" id="_x0000_s1027"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" fillcolor="#d9d9d9" strokeweight=".48pt">
                <v:textbox inset="0,0,0,0">
                  <w:txbxContent>
                    <w:p w:rsidR="001A2ADB" w:rsidRDefault="001A2ADB" w:rsidP="00B01375">
                      <w:pPr>
                        <w:spacing w:line="362" w:lineRule="exact"/>
                        <w:ind w:left="-1" w:right="-15"/>
                        <w:rPr>
                          <w:sz w:val="28"/>
                        </w:rPr>
                      </w:pPr>
                      <w:r>
                        <w:rPr>
                          <w:rFonts w:hint="eastAsia"/>
                          <w:sz w:val="28"/>
                        </w:rPr>
                        <w:t>附件二</w:t>
                      </w:r>
                    </w:p>
                  </w:txbxContent>
                </v:textbox>
                <w10:anchorlock/>
              </v:shape>
            </w:pict>
          </mc:Fallback>
        </mc:AlternateContent>
      </w:r>
      <w:r w:rsidRPr="00B01375">
        <w:rPr>
          <w:rFonts w:ascii="微軟正黑體" w:eastAsia="微軟正黑體" w:hAnsi="微軟正黑體"/>
          <w:b/>
          <w:sz w:val="32"/>
          <w:szCs w:val="32"/>
        </w:rPr>
        <w:t xml:space="preserve"> </w:t>
      </w:r>
      <w:r w:rsidRPr="00226A81">
        <w:rPr>
          <w:rFonts w:ascii="微軟正黑體" w:eastAsia="微軟正黑體" w:hAnsi="微軟正黑體"/>
          <w:b/>
          <w:sz w:val="32"/>
          <w:szCs w:val="32"/>
        </w:rPr>
        <w:t>Bilingual Lesson Plan</w:t>
      </w:r>
    </w:p>
    <w:tbl>
      <w:tblPr>
        <w:tblStyle w:val="afd"/>
        <w:tblW w:w="9776" w:type="dxa"/>
        <w:tblLook w:val="04A0" w:firstRow="1" w:lastRow="0" w:firstColumn="1" w:lastColumn="0" w:noHBand="0" w:noVBand="1"/>
      </w:tblPr>
      <w:tblGrid>
        <w:gridCol w:w="516"/>
        <w:gridCol w:w="2236"/>
        <w:gridCol w:w="3089"/>
        <w:gridCol w:w="1663"/>
        <w:gridCol w:w="1591"/>
        <w:gridCol w:w="681"/>
      </w:tblGrid>
      <w:tr w:rsidR="00B01375" w:rsidRPr="00122B68" w:rsidTr="00B01375">
        <w:trPr>
          <w:trHeight w:val="508"/>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Teacher</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rPr>
              <w:t>Facilitator</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514"/>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School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hint="eastAsia"/>
              </w:rPr>
              <w:t>Lesson Duration</w:t>
            </w:r>
          </w:p>
        </w:tc>
        <w:tc>
          <w:tcPr>
            <w:tcW w:w="1984" w:type="dxa"/>
            <w:gridSpan w:val="2"/>
          </w:tcPr>
          <w:p w:rsidR="00B01375" w:rsidRPr="00122B68" w:rsidRDefault="00B01375" w:rsidP="001A2ADB">
            <w:pPr>
              <w:rPr>
                <w:rFonts w:ascii="Times New Roman" w:hAnsi="Times New Roman"/>
              </w:rPr>
            </w:pPr>
            <w:r>
              <w:rPr>
                <w:rFonts w:ascii="Times New Roman" w:hAnsi="Times New Roman" w:hint="eastAsia"/>
              </w:rPr>
              <w:t xml:space="preserve">       </w:t>
            </w:r>
          </w:p>
        </w:tc>
      </w:tr>
      <w:tr w:rsidR="00B01375" w:rsidRPr="00122B68" w:rsidTr="00B01375">
        <w:trPr>
          <w:trHeight w:val="506"/>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Grade Level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sidRPr="00122B68">
              <w:rPr>
                <w:rFonts w:ascii="Times New Roman" w:hAnsi="Times New Roman"/>
              </w:rPr>
              <w:t>Number of Ss</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1083"/>
        </w:trPr>
        <w:tc>
          <w:tcPr>
            <w:tcW w:w="2802" w:type="dxa"/>
            <w:gridSpan w:val="2"/>
            <w:vAlign w:val="center"/>
          </w:tcPr>
          <w:p w:rsidR="00B01375" w:rsidRDefault="00B01375" w:rsidP="001A2ADB">
            <w:pPr>
              <w:jc w:val="center"/>
              <w:rPr>
                <w:rFonts w:ascii="Times New Roman" w:hAnsi="Times New Roman"/>
              </w:rPr>
            </w:pPr>
            <w:r>
              <w:rPr>
                <w:rFonts w:ascii="Times New Roman" w:hAnsi="Times New Roman" w:hint="eastAsia"/>
              </w:rPr>
              <w:t>Subjects</w:t>
            </w:r>
          </w:p>
          <w:p w:rsidR="00B01375" w:rsidRPr="00122B68" w:rsidRDefault="00B01375" w:rsidP="001A2ADB">
            <w:pPr>
              <w:jc w:val="center"/>
              <w:rPr>
                <w:rFonts w:ascii="Times New Roman" w:hAnsi="Times New Roman"/>
              </w:rPr>
            </w:pPr>
            <w:r>
              <w:rPr>
                <w:rFonts w:ascii="Times New Roman" w:hAnsi="Times New Roman" w:hint="eastAsia"/>
              </w:rPr>
              <w:t>Topic</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83"/>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Learning Objectives</w:t>
            </w:r>
          </w:p>
        </w:tc>
        <w:tc>
          <w:tcPr>
            <w:tcW w:w="6974" w:type="dxa"/>
            <w:gridSpan w:val="4"/>
          </w:tcPr>
          <w:p w:rsidR="00B01375" w:rsidRPr="00122B68" w:rsidRDefault="00B01375" w:rsidP="001A2ADB">
            <w:pPr>
              <w:rPr>
                <w:rFonts w:ascii="Times New Roman" w:hAnsi="Times New Roman"/>
              </w:rPr>
            </w:pPr>
            <w:r w:rsidRPr="00122B68">
              <w:rPr>
                <w:rFonts w:ascii="Times New Roman" w:hAnsi="Times New Roman"/>
              </w:rPr>
              <w:t>Ex: (You may list a few)</w:t>
            </w:r>
          </w:p>
          <w:p w:rsidR="00B01375" w:rsidRPr="00122B68" w:rsidRDefault="00B01375" w:rsidP="001A2ADB">
            <w:pPr>
              <w:rPr>
                <w:rFonts w:ascii="Times New Roman" w:hAnsi="Times New Roman"/>
              </w:rPr>
            </w:pPr>
            <w:r w:rsidRPr="00122B68">
              <w:rPr>
                <w:rFonts w:ascii="Times New Roman" w:hAnsi="Times New Roman"/>
              </w:rPr>
              <w:t xml:space="preserve">-Ss will be able to… at the end of this class. </w:t>
            </w: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Pr>
                <w:rFonts w:ascii="Times New Roman" w:hAnsi="Times New Roman" w:hint="eastAsia"/>
              </w:rPr>
              <w:t>S</w:t>
            </w:r>
            <w:r>
              <w:rPr>
                <w:rFonts w:ascii="Times New Roman" w:hAnsi="Times New Roman"/>
              </w:rPr>
              <w:t>ummary of Tasks/Actions</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Teaching Materials</w:t>
            </w:r>
            <w:r>
              <w:rPr>
                <w:rFonts w:ascii="Times New Roman" w:hAnsi="Times New Roman"/>
              </w:rPr>
              <w:t xml:space="preserve"> / Equipment</w:t>
            </w:r>
            <w:r w:rsidRPr="00122B68">
              <w:rPr>
                <w:rFonts w:ascii="Times New Roman" w:hAnsi="Times New Roman"/>
              </w:rPr>
              <w:t xml:space="preserve"> or </w:t>
            </w:r>
            <w:r>
              <w:rPr>
                <w:rFonts w:ascii="Times New Roman" w:hAnsi="Times New Roman"/>
              </w:rPr>
              <w:t>References</w:t>
            </w:r>
          </w:p>
        </w:tc>
        <w:tc>
          <w:tcPr>
            <w:tcW w:w="6974" w:type="dxa"/>
            <w:gridSpan w:val="4"/>
          </w:tcPr>
          <w:p w:rsidR="00B01375" w:rsidRPr="00226A81" w:rsidRDefault="00B01375" w:rsidP="001A2ADB">
            <w:pPr>
              <w:rPr>
                <w:rFonts w:ascii="Times New Roman" w:hAnsi="Times New Roman"/>
              </w:rPr>
            </w:pPr>
          </w:p>
        </w:tc>
      </w:tr>
      <w:tr w:rsidR="00B01375" w:rsidRPr="00122B68" w:rsidTr="00B01375">
        <w:trPr>
          <w:trHeight w:val="969"/>
        </w:trPr>
        <w:tc>
          <w:tcPr>
            <w:tcW w:w="9776" w:type="dxa"/>
            <w:gridSpan w:val="6"/>
            <w:vAlign w:val="center"/>
          </w:tcPr>
          <w:p w:rsidR="00B01375" w:rsidRPr="00122B68" w:rsidRDefault="00B01375" w:rsidP="001A2ADB">
            <w:pPr>
              <w:rPr>
                <w:rFonts w:ascii="Times New Roman" w:hAnsi="Times New Roman"/>
              </w:rPr>
            </w:pPr>
            <w:r>
              <w:rPr>
                <w:rFonts w:ascii="Times New Roman" w:hAnsi="Times New Roman"/>
              </w:rPr>
              <w:t>Period 1  Lesson Title:</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6691" w:type="dxa"/>
            <w:gridSpan w:val="3"/>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283"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641"/>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bl>
    <w:p w:rsidR="00B01375" w:rsidRDefault="00B01375" w:rsidP="00B01375">
      <w:pPr>
        <w:spacing w:line="240" w:lineRule="exact"/>
      </w:pPr>
      <w:r w:rsidRPr="00122B68">
        <w:t xml:space="preserve">*Step 2→Step 3 can be repeated as a cycle. </w:t>
      </w:r>
    </w:p>
    <w:tbl>
      <w:tblPr>
        <w:tblStyle w:val="afd"/>
        <w:tblW w:w="9776" w:type="dxa"/>
        <w:tblLook w:val="04A0" w:firstRow="1" w:lastRow="0" w:firstColumn="1" w:lastColumn="0" w:noHBand="0" w:noVBand="1"/>
      </w:tblPr>
      <w:tblGrid>
        <w:gridCol w:w="522"/>
        <w:gridCol w:w="2280"/>
        <w:gridCol w:w="5698"/>
        <w:gridCol w:w="1276"/>
      </w:tblGrid>
      <w:tr w:rsidR="00B01375" w:rsidRPr="00122B68" w:rsidTr="00B01375">
        <w:trPr>
          <w:trHeight w:val="281"/>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lastRenderedPageBreak/>
              <w:t>Period 2</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5"/>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38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Period 3</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Default="00B01375" w:rsidP="001A2ADB">
            <w:pPr>
              <w:rPr>
                <w:rFonts w:ascii="Times New Roman" w:hAnsi="Times New Roman"/>
              </w:rPr>
            </w:pPr>
          </w:p>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905"/>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706"/>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Add if needed</w:t>
            </w:r>
          </w:p>
        </w:tc>
      </w:tr>
    </w:tbl>
    <w:p w:rsidR="00B01375" w:rsidRPr="00090051" w:rsidRDefault="00B01375" w:rsidP="00B01375">
      <w:pPr>
        <w:spacing w:line="240" w:lineRule="exact"/>
      </w:pPr>
    </w:p>
    <w:p w:rsidR="00B01375" w:rsidRPr="00F44AE0" w:rsidRDefault="00B01375" w:rsidP="005855E2">
      <w:pPr>
        <w:autoSpaceDE w:val="0"/>
        <w:autoSpaceDN w:val="0"/>
        <w:ind w:left="593"/>
        <w:rPr>
          <w:rFonts w:ascii="細明體" w:eastAsia="細明體" w:hAnsi="細明體" w:cs="細明體"/>
          <w:szCs w:val="24"/>
          <w:lang w:val="zh-TW" w:bidi="zh-TW"/>
        </w:rPr>
      </w:pPr>
    </w:p>
    <w:sectPr w:rsidR="00B01375" w:rsidRPr="00F44AE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1D" w:rsidRDefault="005F2E1D" w:rsidP="005A5845">
      <w:r>
        <w:separator/>
      </w:r>
    </w:p>
  </w:endnote>
  <w:endnote w:type="continuationSeparator" w:id="0">
    <w:p w:rsidR="005F2E1D" w:rsidRDefault="005F2E1D" w:rsidP="005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BiauKai">
    <w:altName w:val="微軟正黑體"/>
    <w:charset w:val="00"/>
    <w:family w:val="auto"/>
    <w:pitch w:val="default"/>
  </w:font>
  <w:font w:name="Gungsuh">
    <w:panose1 w:val="02030600000101010101"/>
    <w:charset w:val="81"/>
    <w:family w:val="roman"/>
    <w:pitch w:val="variable"/>
    <w:sig w:usb0="B00002AF" w:usb1="69D77CFB" w:usb2="00000030" w:usb3="00000000" w:csb0="0008009F" w:csb1="00000000"/>
  </w:font>
  <w:font w:name="微軟正黑體">
    <w:altName w:val="Microsoft Jheng Hei Bold"/>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1D" w:rsidRDefault="005F2E1D" w:rsidP="005A5845">
      <w:r>
        <w:separator/>
      </w:r>
    </w:p>
  </w:footnote>
  <w:footnote w:type="continuationSeparator" w:id="0">
    <w:p w:rsidR="005F2E1D" w:rsidRDefault="005F2E1D" w:rsidP="005A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7648"/>
    <w:multiLevelType w:val="hybridMultilevel"/>
    <w:tmpl w:val="80745A26"/>
    <w:lvl w:ilvl="0" w:tplc="6E86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996608"/>
    <w:multiLevelType w:val="hybridMultilevel"/>
    <w:tmpl w:val="62B8CBE2"/>
    <w:lvl w:ilvl="0" w:tplc="ABC2B5FE">
      <w:start w:val="2"/>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3E32510B"/>
    <w:multiLevelType w:val="hybridMultilevel"/>
    <w:tmpl w:val="D9C4B324"/>
    <w:lvl w:ilvl="0" w:tplc="8FE6F10C">
      <w:numFmt w:val="bullet"/>
      <w:lvlText w:val="□"/>
      <w:lvlJc w:val="left"/>
      <w:pPr>
        <w:ind w:left="388" w:hanging="360"/>
      </w:pPr>
      <w:rPr>
        <w:rFonts w:ascii="標楷體" w:eastAsia="標楷體" w:hAnsi="標楷體" w:cs="細明體" w:hint="eastAsia"/>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3"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4"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5"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75BE"/>
    <w:rsid w:val="00050B4F"/>
    <w:rsid w:val="000B0695"/>
    <w:rsid w:val="000D5CC8"/>
    <w:rsid w:val="0013113F"/>
    <w:rsid w:val="00160D57"/>
    <w:rsid w:val="00172413"/>
    <w:rsid w:val="00197DE5"/>
    <w:rsid w:val="001A2ADB"/>
    <w:rsid w:val="001D5332"/>
    <w:rsid w:val="001D571D"/>
    <w:rsid w:val="001F30CE"/>
    <w:rsid w:val="00256FBF"/>
    <w:rsid w:val="002732D4"/>
    <w:rsid w:val="002A5C38"/>
    <w:rsid w:val="002F0D78"/>
    <w:rsid w:val="002F2B91"/>
    <w:rsid w:val="003275BE"/>
    <w:rsid w:val="00356CBC"/>
    <w:rsid w:val="003C7FE9"/>
    <w:rsid w:val="003E42FA"/>
    <w:rsid w:val="003E7D85"/>
    <w:rsid w:val="003F4D42"/>
    <w:rsid w:val="00457CD0"/>
    <w:rsid w:val="004E1755"/>
    <w:rsid w:val="005105C7"/>
    <w:rsid w:val="00522D2C"/>
    <w:rsid w:val="0055274A"/>
    <w:rsid w:val="005855E2"/>
    <w:rsid w:val="00591D34"/>
    <w:rsid w:val="005A5845"/>
    <w:rsid w:val="005F2E1D"/>
    <w:rsid w:val="00604DED"/>
    <w:rsid w:val="00633941"/>
    <w:rsid w:val="006516FE"/>
    <w:rsid w:val="0068475F"/>
    <w:rsid w:val="006953ED"/>
    <w:rsid w:val="007132A2"/>
    <w:rsid w:val="00761B8B"/>
    <w:rsid w:val="00790308"/>
    <w:rsid w:val="007C13A6"/>
    <w:rsid w:val="007D2480"/>
    <w:rsid w:val="007D580E"/>
    <w:rsid w:val="007F5462"/>
    <w:rsid w:val="008261B0"/>
    <w:rsid w:val="008668B8"/>
    <w:rsid w:val="008A1DF7"/>
    <w:rsid w:val="00916C83"/>
    <w:rsid w:val="009F5957"/>
    <w:rsid w:val="00A12FF5"/>
    <w:rsid w:val="00A207FA"/>
    <w:rsid w:val="00A43141"/>
    <w:rsid w:val="00A774C7"/>
    <w:rsid w:val="00AA4295"/>
    <w:rsid w:val="00B00CC1"/>
    <w:rsid w:val="00B01375"/>
    <w:rsid w:val="00BB6521"/>
    <w:rsid w:val="00BE2151"/>
    <w:rsid w:val="00BE28F9"/>
    <w:rsid w:val="00BF6446"/>
    <w:rsid w:val="00C30F1C"/>
    <w:rsid w:val="00C615DB"/>
    <w:rsid w:val="00C84247"/>
    <w:rsid w:val="00CA2584"/>
    <w:rsid w:val="00D100AE"/>
    <w:rsid w:val="00D42FAA"/>
    <w:rsid w:val="00DC6B68"/>
    <w:rsid w:val="00DD3B96"/>
    <w:rsid w:val="00E27114"/>
    <w:rsid w:val="00E40BE5"/>
    <w:rsid w:val="00E660EE"/>
    <w:rsid w:val="00E8689A"/>
    <w:rsid w:val="00EA0AFC"/>
    <w:rsid w:val="00ED7D60"/>
    <w:rsid w:val="00F21CA1"/>
    <w:rsid w:val="00F43F17"/>
    <w:rsid w:val="00F44AE0"/>
    <w:rsid w:val="00F65FAA"/>
    <w:rsid w:val="00F83934"/>
    <w:rsid w:val="00FA6318"/>
    <w:rsid w:val="00FB3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5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650282469">
      <w:bodyDiv w:val="1"/>
      <w:marLeft w:val="0"/>
      <w:marRight w:val="0"/>
      <w:marTop w:val="0"/>
      <w:marBottom w:val="0"/>
      <w:divBdr>
        <w:top w:val="none" w:sz="0" w:space="0" w:color="auto"/>
        <w:left w:val="none" w:sz="0" w:space="0" w:color="auto"/>
        <w:bottom w:val="none" w:sz="0" w:space="0" w:color="auto"/>
        <w:right w:val="none" w:sz="0" w:space="0" w:color="auto"/>
      </w:divBdr>
    </w:div>
    <w:div w:id="1673531329">
      <w:bodyDiv w:val="1"/>
      <w:marLeft w:val="0"/>
      <w:marRight w:val="0"/>
      <w:marTop w:val="0"/>
      <w:marBottom w:val="0"/>
      <w:divBdr>
        <w:top w:val="none" w:sz="0" w:space="0" w:color="auto"/>
        <w:left w:val="none" w:sz="0" w:space="0" w:color="auto"/>
        <w:bottom w:val="none" w:sz="0" w:space="0" w:color="auto"/>
        <w:right w:val="none" w:sz="0" w:space="0" w:color="auto"/>
      </w:divBdr>
    </w:div>
    <w:div w:id="1779326460">
      <w:bodyDiv w:val="1"/>
      <w:marLeft w:val="0"/>
      <w:marRight w:val="0"/>
      <w:marTop w:val="0"/>
      <w:marBottom w:val="0"/>
      <w:divBdr>
        <w:top w:val="none" w:sz="0" w:space="0" w:color="auto"/>
        <w:left w:val="none" w:sz="0" w:space="0" w:color="auto"/>
        <w:bottom w:val="none" w:sz="0" w:space="0" w:color="auto"/>
        <w:right w:val="none" w:sz="0" w:space="0" w:color="auto"/>
      </w:divBdr>
    </w:div>
    <w:div w:id="1795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531;&#23559;&#22577;&#21517;&#34920;&#25475;&#25551;&#27284;(&#25110;&#25293;&#29031;)&#23492;&#33267;dayehet@host2.day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3158</Characters>
  <Application>Microsoft Office Word</Application>
  <DocSecurity>0</DocSecurity>
  <Lines>26</Lines>
  <Paragraphs>7</Paragraphs>
  <ScaleCrop>false</ScaleCrop>
  <Company>HP</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2020-05-27T02:00:00Z</dcterms:created>
  <dcterms:modified xsi:type="dcterms:W3CDTF">2020-05-27T02:00:00Z</dcterms:modified>
</cp:coreProperties>
</file>